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AA0FA" w14:textId="474BBC2B" w:rsidR="006E69B8" w:rsidRDefault="004F364A">
      <w:pPr>
        <w:pStyle w:val="Heading1"/>
      </w:pPr>
      <w:r>
        <w:t>Progression of Skills</w:t>
      </w:r>
    </w:p>
    <w:p w14:paraId="5E0E69C4" w14:textId="41076B1C" w:rsidR="006E69B8" w:rsidRDefault="004F364A">
      <w:pPr>
        <w:pStyle w:val="Heading2"/>
      </w:pPr>
      <w:r>
        <w:t xml:space="preserve">Ellergreen Nursery School and Childcare Centre </w:t>
      </w:r>
      <w:r w:rsidR="00867062">
        <w:t>202</w:t>
      </w:r>
      <w:r w:rsidR="002C2197">
        <w:t>5</w:t>
      </w:r>
      <w:r w:rsidR="00867062">
        <w:t xml:space="preserve"> - 202</w:t>
      </w:r>
      <w:r w:rsidR="002C2197">
        <w:t>6</w:t>
      </w:r>
    </w:p>
    <w:p w14:paraId="69FC60F6" w14:textId="77777777" w:rsidR="006E69B8" w:rsidRDefault="004F364A">
      <w:r>
        <w:t>This document sets out intended learning experiences by term. It is designed to support practitioners’ planning and will be adapted flexibly to meet the needs, stages, and interests of the children through short-term planning.</w:t>
      </w:r>
    </w:p>
    <w:p w14:paraId="1220B8A1" w14:textId="77777777" w:rsidR="006E69B8" w:rsidRDefault="004F364A">
      <w:pPr>
        <w:pStyle w:val="Heading3"/>
      </w:pPr>
      <w:r>
        <w:t>Early Years Foundation Stage Aims:</w:t>
      </w:r>
    </w:p>
    <w:p w14:paraId="0C57A440" w14:textId="3081B1C5" w:rsidR="006E69B8" w:rsidRDefault="004F364A">
      <w:r>
        <w:t xml:space="preserve">The Early Years Foundation Stage (EYFS) sets the standards that all early </w:t>
      </w:r>
      <w:r w:rsidR="00CF7DD8">
        <w:t>year’s</w:t>
      </w:r>
      <w:r>
        <w:t xml:space="preserve"> providers must meet to ensure that children learn and develop well while being kept healthy and safe. Ellergreen Nursery School and Childcare Centre </w:t>
      </w:r>
      <w:proofErr w:type="gramStart"/>
      <w:r>
        <w:t>promotes</w:t>
      </w:r>
      <w:proofErr w:type="gramEnd"/>
      <w:r>
        <w:t xml:space="preserve"> teaching and learning to ensure children’s ‘school readiness’, providing a broad range of knowledge and skills that create the right foundation for future progress through school and life. </w:t>
      </w:r>
    </w:p>
    <w:p w14:paraId="1944E1BA" w14:textId="77777777" w:rsidR="006E69B8" w:rsidRDefault="004F364A">
      <w:r>
        <w:t>The EYFS seeks to provide:</w:t>
      </w:r>
    </w:p>
    <w:p w14:paraId="02945213" w14:textId="456B80C6" w:rsidR="006E69B8" w:rsidRDefault="004F364A">
      <w:pPr>
        <w:numPr>
          <w:ilvl w:val="0"/>
          <w:numId w:val="1"/>
        </w:numPr>
      </w:pPr>
      <w:r>
        <w:t xml:space="preserve">Quality and consistency in all early </w:t>
      </w:r>
      <w:proofErr w:type="gramStart"/>
      <w:r w:rsidR="00CF7DD8">
        <w:t>year’s</w:t>
      </w:r>
      <w:proofErr w:type="gramEnd"/>
      <w:r>
        <w:t xml:space="preserve"> settings, ensuring that every child makes good progress and no child is left behind.</w:t>
      </w:r>
    </w:p>
    <w:p w14:paraId="0F1D4A8B" w14:textId="77777777" w:rsidR="006E69B8" w:rsidRDefault="004F364A">
      <w:pPr>
        <w:numPr>
          <w:ilvl w:val="0"/>
          <w:numId w:val="1"/>
        </w:numPr>
      </w:pPr>
      <w:r>
        <w:t>A secure foundation through planning for the learning and development of each individual child, assessing and reviewing what they have learnt regularly.</w:t>
      </w:r>
    </w:p>
    <w:p w14:paraId="71C16D58" w14:textId="77777777" w:rsidR="006E69B8" w:rsidRDefault="004F364A">
      <w:pPr>
        <w:numPr>
          <w:ilvl w:val="0"/>
          <w:numId w:val="1"/>
        </w:numPr>
      </w:pPr>
      <w:r>
        <w:t>Partnership working between practitioners, parents, and/or carers.</w:t>
      </w:r>
    </w:p>
    <w:p w14:paraId="248CB850" w14:textId="77777777" w:rsidR="006E69B8" w:rsidRDefault="004F364A">
      <w:pPr>
        <w:numPr>
          <w:ilvl w:val="0"/>
          <w:numId w:val="1"/>
        </w:numPr>
      </w:pPr>
      <w:r>
        <w:t>Equality of opportunity and anti-discriminatory practice, ensuring every child is included and supported.</w:t>
      </w:r>
    </w:p>
    <w:p w14:paraId="4587ABE8" w14:textId="77777777" w:rsidR="006E69B8" w:rsidRDefault="004F364A">
      <w:pPr>
        <w:pStyle w:val="Heading3"/>
      </w:pPr>
      <w:r>
        <w:t>Curriculum Overview</w:t>
      </w:r>
    </w:p>
    <w:p w14:paraId="00DAAAC4" w14:textId="5F648C2E" w:rsidR="006E69B8" w:rsidRDefault="004F364A">
      <w:r>
        <w:t xml:space="preserve">The following grid demonstrates the progression of skills that children aged 3-4 years will develop throughout their time at Ellergreen Nursery School, building upon the skills acquired during their time at the </w:t>
      </w:r>
      <w:r w:rsidR="00F42EAD">
        <w:t>C</w:t>
      </w:r>
      <w:r>
        <w:t xml:space="preserve">hildcare </w:t>
      </w:r>
      <w:r w:rsidR="00F42EAD">
        <w:t>C</w:t>
      </w:r>
      <w:r>
        <w:t>entre. Each term presents focused areas of development across various strands of learning.</w:t>
      </w:r>
    </w:p>
    <w:tbl>
      <w:tblPr>
        <w:tblW w:w="0" w:type="auto"/>
        <w:tblCellMar>
          <w:top w:w="120" w:type="dxa"/>
          <w:left w:w="120" w:type="dxa"/>
          <w:bottom w:w="120" w:type="dxa"/>
          <w:right w:w="120" w:type="dxa"/>
        </w:tblCellMar>
        <w:tblLook w:val="04A0" w:firstRow="1" w:lastRow="0" w:firstColumn="1" w:lastColumn="0" w:noHBand="0" w:noVBand="1"/>
      </w:tblPr>
      <w:tblGrid>
        <w:gridCol w:w="922"/>
        <w:gridCol w:w="2476"/>
        <w:gridCol w:w="2579"/>
        <w:gridCol w:w="2234"/>
        <w:gridCol w:w="2310"/>
        <w:gridCol w:w="2298"/>
        <w:gridCol w:w="2576"/>
      </w:tblGrid>
      <w:tr w:rsidR="006E69B8" w14:paraId="7C2AED22" w14:textId="77777777">
        <w:trPr>
          <w:tblHeader/>
        </w:trPr>
        <w:tc>
          <w:tcPr>
            <w:tcW w:w="0" w:type="auto"/>
            <w:tcBorders>
              <w:top w:val="single" w:sz="1" w:space="0" w:color="000000"/>
              <w:left w:val="single" w:sz="1" w:space="0" w:color="000000"/>
              <w:bottom w:val="single" w:sz="2" w:space="0" w:color="000000"/>
              <w:right w:val="single" w:sz="1" w:space="0" w:color="000000"/>
            </w:tcBorders>
            <w:shd w:val="clear" w:color="auto" w:fill="F3F3F3"/>
            <w:noWrap/>
          </w:tcPr>
          <w:p w14:paraId="5FD5DF9E" w14:textId="77777777" w:rsidR="006E69B8" w:rsidRDefault="004F364A">
            <w:pPr>
              <w:jc w:val="center"/>
            </w:pPr>
            <w:r>
              <w:rPr>
                <w:b/>
                <w:bCs/>
              </w:rPr>
              <w:lastRenderedPageBreak/>
              <w:t>Strand</w:t>
            </w:r>
          </w:p>
        </w:tc>
        <w:tc>
          <w:tcPr>
            <w:tcW w:w="0" w:type="auto"/>
            <w:tcBorders>
              <w:top w:val="single" w:sz="1" w:space="0" w:color="000000"/>
              <w:left w:val="single" w:sz="1" w:space="0" w:color="000000"/>
              <w:bottom w:val="single" w:sz="2" w:space="0" w:color="000000"/>
              <w:right w:val="single" w:sz="1" w:space="0" w:color="000000"/>
            </w:tcBorders>
            <w:shd w:val="clear" w:color="auto" w:fill="F3F3F3"/>
            <w:noWrap/>
          </w:tcPr>
          <w:p w14:paraId="2AF09601" w14:textId="77777777" w:rsidR="006E69B8" w:rsidRDefault="004F364A">
            <w:pPr>
              <w:jc w:val="center"/>
            </w:pPr>
            <w:r>
              <w:rPr>
                <w:b/>
                <w:bCs/>
              </w:rPr>
              <w:t>Autumn 1</w:t>
            </w:r>
          </w:p>
        </w:tc>
        <w:tc>
          <w:tcPr>
            <w:tcW w:w="0" w:type="auto"/>
            <w:tcBorders>
              <w:top w:val="single" w:sz="1" w:space="0" w:color="000000"/>
              <w:left w:val="single" w:sz="1" w:space="0" w:color="000000"/>
              <w:bottom w:val="single" w:sz="2" w:space="0" w:color="000000"/>
              <w:right w:val="single" w:sz="1" w:space="0" w:color="000000"/>
            </w:tcBorders>
            <w:shd w:val="clear" w:color="auto" w:fill="F3F3F3"/>
            <w:noWrap/>
          </w:tcPr>
          <w:p w14:paraId="6AB76EFD" w14:textId="77777777" w:rsidR="006E69B8" w:rsidRDefault="004F364A">
            <w:pPr>
              <w:jc w:val="center"/>
            </w:pPr>
            <w:r>
              <w:rPr>
                <w:b/>
                <w:bCs/>
              </w:rPr>
              <w:t>Autumn 2</w:t>
            </w:r>
          </w:p>
        </w:tc>
        <w:tc>
          <w:tcPr>
            <w:tcW w:w="0" w:type="auto"/>
            <w:tcBorders>
              <w:top w:val="single" w:sz="1" w:space="0" w:color="000000"/>
              <w:left w:val="single" w:sz="1" w:space="0" w:color="000000"/>
              <w:bottom w:val="single" w:sz="2" w:space="0" w:color="000000"/>
              <w:right w:val="single" w:sz="1" w:space="0" w:color="000000"/>
            </w:tcBorders>
            <w:shd w:val="clear" w:color="auto" w:fill="F3F3F3"/>
            <w:noWrap/>
          </w:tcPr>
          <w:p w14:paraId="1A29DCD1" w14:textId="77777777" w:rsidR="006E69B8" w:rsidRDefault="004F364A">
            <w:pPr>
              <w:jc w:val="center"/>
            </w:pPr>
            <w:r>
              <w:rPr>
                <w:b/>
                <w:bCs/>
              </w:rPr>
              <w:t>Spring 1</w:t>
            </w:r>
          </w:p>
        </w:tc>
        <w:tc>
          <w:tcPr>
            <w:tcW w:w="0" w:type="auto"/>
            <w:tcBorders>
              <w:top w:val="single" w:sz="1" w:space="0" w:color="000000"/>
              <w:left w:val="single" w:sz="1" w:space="0" w:color="000000"/>
              <w:bottom w:val="single" w:sz="2" w:space="0" w:color="000000"/>
              <w:right w:val="single" w:sz="1" w:space="0" w:color="000000"/>
            </w:tcBorders>
            <w:shd w:val="clear" w:color="auto" w:fill="F3F3F3"/>
            <w:noWrap/>
          </w:tcPr>
          <w:p w14:paraId="53090FE6" w14:textId="77777777" w:rsidR="006E69B8" w:rsidRDefault="004F364A">
            <w:pPr>
              <w:jc w:val="center"/>
            </w:pPr>
            <w:r>
              <w:rPr>
                <w:b/>
                <w:bCs/>
              </w:rPr>
              <w:t>Spring 2</w:t>
            </w:r>
          </w:p>
        </w:tc>
        <w:tc>
          <w:tcPr>
            <w:tcW w:w="0" w:type="auto"/>
            <w:tcBorders>
              <w:top w:val="single" w:sz="1" w:space="0" w:color="000000"/>
              <w:left w:val="single" w:sz="1" w:space="0" w:color="000000"/>
              <w:bottom w:val="single" w:sz="2" w:space="0" w:color="000000"/>
              <w:right w:val="single" w:sz="1" w:space="0" w:color="000000"/>
            </w:tcBorders>
            <w:shd w:val="clear" w:color="auto" w:fill="F3F3F3"/>
            <w:noWrap/>
          </w:tcPr>
          <w:p w14:paraId="1DB3B975" w14:textId="77777777" w:rsidR="006E69B8" w:rsidRDefault="004F364A">
            <w:pPr>
              <w:jc w:val="center"/>
            </w:pPr>
            <w:r>
              <w:rPr>
                <w:b/>
                <w:bCs/>
              </w:rPr>
              <w:t>Summer 1</w:t>
            </w:r>
          </w:p>
        </w:tc>
        <w:tc>
          <w:tcPr>
            <w:tcW w:w="0" w:type="auto"/>
            <w:tcBorders>
              <w:top w:val="single" w:sz="1" w:space="0" w:color="000000"/>
              <w:left w:val="single" w:sz="1" w:space="0" w:color="000000"/>
              <w:bottom w:val="single" w:sz="2" w:space="0" w:color="000000"/>
              <w:right w:val="single" w:sz="1" w:space="0" w:color="000000"/>
            </w:tcBorders>
            <w:shd w:val="clear" w:color="auto" w:fill="F3F3F3"/>
            <w:noWrap/>
          </w:tcPr>
          <w:p w14:paraId="12DE7B3F" w14:textId="77777777" w:rsidR="006E69B8" w:rsidRDefault="004F364A">
            <w:pPr>
              <w:jc w:val="center"/>
            </w:pPr>
            <w:r>
              <w:rPr>
                <w:b/>
                <w:bCs/>
              </w:rPr>
              <w:t>Summer 2</w:t>
            </w:r>
          </w:p>
        </w:tc>
      </w:tr>
      <w:tr w:rsidR="006E69B8" w14:paraId="18A374D4" w14:textId="77777777">
        <w:tc>
          <w:tcPr>
            <w:tcW w:w="0" w:type="auto"/>
            <w:tcBorders>
              <w:top w:val="single" w:sz="1" w:space="0" w:color="000000"/>
              <w:left w:val="single" w:sz="1" w:space="0" w:color="000000"/>
              <w:bottom w:val="single" w:sz="1" w:space="0" w:color="000000"/>
              <w:right w:val="single" w:sz="1" w:space="0" w:color="000000"/>
            </w:tcBorders>
            <w:noWrap/>
          </w:tcPr>
          <w:p w14:paraId="15D83BF9" w14:textId="77777777" w:rsidR="006E69B8" w:rsidRPr="00867062" w:rsidRDefault="004F364A">
            <w:pPr>
              <w:rPr>
                <w:sz w:val="20"/>
                <w:szCs w:val="20"/>
              </w:rPr>
            </w:pPr>
            <w:r w:rsidRPr="00867062">
              <w:rPr>
                <w:b/>
                <w:bCs/>
                <w:sz w:val="20"/>
                <w:szCs w:val="20"/>
              </w:rPr>
              <w:t>Communication and Language</w:t>
            </w:r>
          </w:p>
        </w:tc>
        <w:tc>
          <w:tcPr>
            <w:tcW w:w="0" w:type="auto"/>
            <w:tcBorders>
              <w:top w:val="single" w:sz="1" w:space="0" w:color="000000"/>
              <w:left w:val="single" w:sz="1" w:space="0" w:color="000000"/>
              <w:bottom w:val="single" w:sz="1" w:space="0" w:color="000000"/>
              <w:right w:val="single" w:sz="1" w:space="0" w:color="000000"/>
            </w:tcBorders>
            <w:noWrap/>
          </w:tcPr>
          <w:p w14:paraId="2381746F" w14:textId="77777777" w:rsidR="006E69B8" w:rsidRDefault="004F364A">
            <w:r>
              <w:t>Developing vocabulary about seasons and predictable events. Begin to share stories.</w:t>
            </w:r>
          </w:p>
        </w:tc>
        <w:tc>
          <w:tcPr>
            <w:tcW w:w="0" w:type="auto"/>
            <w:tcBorders>
              <w:top w:val="single" w:sz="1" w:space="0" w:color="000000"/>
              <w:left w:val="single" w:sz="1" w:space="0" w:color="000000"/>
              <w:bottom w:val="single" w:sz="1" w:space="0" w:color="000000"/>
              <w:right w:val="single" w:sz="1" w:space="0" w:color="000000"/>
            </w:tcBorders>
            <w:noWrap/>
          </w:tcPr>
          <w:p w14:paraId="385C89E9" w14:textId="77777777" w:rsidR="006E69B8" w:rsidRDefault="004F364A">
            <w:r>
              <w:t>Commenting on experiences during Christmas celebrations. Engaging in nursery rhymes.</w:t>
            </w:r>
          </w:p>
        </w:tc>
        <w:tc>
          <w:tcPr>
            <w:tcW w:w="0" w:type="auto"/>
            <w:tcBorders>
              <w:top w:val="single" w:sz="1" w:space="0" w:color="000000"/>
              <w:left w:val="single" w:sz="1" w:space="0" w:color="000000"/>
              <w:bottom w:val="single" w:sz="1" w:space="0" w:color="000000"/>
              <w:right w:val="single" w:sz="1" w:space="0" w:color="000000"/>
            </w:tcBorders>
            <w:noWrap/>
          </w:tcPr>
          <w:p w14:paraId="51238357" w14:textId="77777777" w:rsidR="006E69B8" w:rsidRDefault="004F364A">
            <w:r>
              <w:t>Discussing stories related to their own experiences and making predictions.</w:t>
            </w:r>
          </w:p>
        </w:tc>
        <w:tc>
          <w:tcPr>
            <w:tcW w:w="0" w:type="auto"/>
            <w:tcBorders>
              <w:top w:val="single" w:sz="1" w:space="0" w:color="000000"/>
              <w:left w:val="single" w:sz="1" w:space="0" w:color="000000"/>
              <w:bottom w:val="single" w:sz="1" w:space="0" w:color="000000"/>
              <w:right w:val="single" w:sz="1" w:space="0" w:color="000000"/>
            </w:tcBorders>
            <w:noWrap/>
          </w:tcPr>
          <w:p w14:paraId="5A727652" w14:textId="77777777" w:rsidR="006E69B8" w:rsidRDefault="004F364A">
            <w:r>
              <w:t xml:space="preserve">Exploring and retelling </w:t>
            </w:r>
            <w:proofErr w:type="spellStart"/>
            <w:r>
              <w:t>favourite</w:t>
            </w:r>
            <w:proofErr w:type="spellEnd"/>
            <w:r>
              <w:t xml:space="preserve"> stories. Using questioning language.</w:t>
            </w:r>
          </w:p>
        </w:tc>
        <w:tc>
          <w:tcPr>
            <w:tcW w:w="0" w:type="auto"/>
            <w:tcBorders>
              <w:top w:val="single" w:sz="1" w:space="0" w:color="000000"/>
              <w:left w:val="single" w:sz="1" w:space="0" w:color="000000"/>
              <w:bottom w:val="single" w:sz="1" w:space="0" w:color="000000"/>
              <w:right w:val="single" w:sz="1" w:space="0" w:color="000000"/>
            </w:tcBorders>
            <w:noWrap/>
          </w:tcPr>
          <w:p w14:paraId="74322032" w14:textId="77777777" w:rsidR="006E69B8" w:rsidRDefault="004F364A">
            <w:r>
              <w:t>Talking about their own experiences of growing and transitions to school.</w:t>
            </w:r>
          </w:p>
        </w:tc>
        <w:tc>
          <w:tcPr>
            <w:tcW w:w="0" w:type="auto"/>
            <w:tcBorders>
              <w:top w:val="single" w:sz="1" w:space="0" w:color="000000"/>
              <w:left w:val="single" w:sz="1" w:space="0" w:color="000000"/>
              <w:bottom w:val="single" w:sz="1" w:space="0" w:color="000000"/>
              <w:right w:val="single" w:sz="1" w:space="0" w:color="000000"/>
            </w:tcBorders>
            <w:noWrap/>
          </w:tcPr>
          <w:p w14:paraId="420A1A65" w14:textId="77777777" w:rsidR="006E69B8" w:rsidRDefault="004F364A">
            <w:r>
              <w:t>Engaging in conversations about feelings during transition periods.</w:t>
            </w:r>
          </w:p>
        </w:tc>
      </w:tr>
      <w:tr w:rsidR="006E69B8" w14:paraId="3792AB1F" w14:textId="77777777">
        <w:tc>
          <w:tcPr>
            <w:tcW w:w="0" w:type="auto"/>
            <w:tcBorders>
              <w:top w:val="single" w:sz="1" w:space="0" w:color="000000"/>
              <w:left w:val="single" w:sz="1" w:space="0" w:color="000000"/>
              <w:bottom w:val="single" w:sz="1" w:space="0" w:color="000000"/>
              <w:right w:val="single" w:sz="1" w:space="0" w:color="000000"/>
            </w:tcBorders>
            <w:noWrap/>
          </w:tcPr>
          <w:p w14:paraId="51C59E37" w14:textId="77777777" w:rsidR="006E69B8" w:rsidRPr="00867062" w:rsidRDefault="004F364A">
            <w:pPr>
              <w:rPr>
                <w:sz w:val="20"/>
                <w:szCs w:val="20"/>
              </w:rPr>
            </w:pPr>
            <w:r w:rsidRPr="00867062">
              <w:rPr>
                <w:b/>
                <w:bCs/>
                <w:sz w:val="20"/>
                <w:szCs w:val="20"/>
              </w:rPr>
              <w:t>Personal, Social &amp; Emotional</w:t>
            </w:r>
          </w:p>
        </w:tc>
        <w:tc>
          <w:tcPr>
            <w:tcW w:w="0" w:type="auto"/>
            <w:tcBorders>
              <w:top w:val="single" w:sz="1" w:space="0" w:color="000000"/>
              <w:left w:val="single" w:sz="1" w:space="0" w:color="000000"/>
              <w:bottom w:val="single" w:sz="1" w:space="0" w:color="000000"/>
              <w:right w:val="single" w:sz="1" w:space="0" w:color="000000"/>
            </w:tcBorders>
            <w:noWrap/>
          </w:tcPr>
          <w:p w14:paraId="25537C79" w14:textId="77777777" w:rsidR="006E69B8" w:rsidRDefault="004F364A">
            <w:r>
              <w:t>Building relationships, understanding rules and routines.</w:t>
            </w:r>
          </w:p>
        </w:tc>
        <w:tc>
          <w:tcPr>
            <w:tcW w:w="0" w:type="auto"/>
            <w:tcBorders>
              <w:top w:val="single" w:sz="1" w:space="0" w:color="000000"/>
              <w:left w:val="single" w:sz="1" w:space="0" w:color="000000"/>
              <w:bottom w:val="single" w:sz="1" w:space="0" w:color="000000"/>
              <w:right w:val="single" w:sz="1" w:space="0" w:color="000000"/>
            </w:tcBorders>
            <w:noWrap/>
          </w:tcPr>
          <w:p w14:paraId="0EDAF54B" w14:textId="77777777" w:rsidR="006E69B8" w:rsidRDefault="004F364A">
            <w:r>
              <w:t>Sharing ideas and experiences with peers.</w:t>
            </w:r>
          </w:p>
        </w:tc>
        <w:tc>
          <w:tcPr>
            <w:tcW w:w="0" w:type="auto"/>
            <w:tcBorders>
              <w:top w:val="single" w:sz="1" w:space="0" w:color="000000"/>
              <w:left w:val="single" w:sz="1" w:space="0" w:color="000000"/>
              <w:bottom w:val="single" w:sz="1" w:space="0" w:color="000000"/>
              <w:right w:val="single" w:sz="1" w:space="0" w:color="000000"/>
            </w:tcBorders>
            <w:noWrap/>
          </w:tcPr>
          <w:p w14:paraId="0100EEBB" w14:textId="77777777" w:rsidR="006E69B8" w:rsidRDefault="004F364A">
            <w:r>
              <w:t>Developing problem-solving through play with others.</w:t>
            </w:r>
          </w:p>
        </w:tc>
        <w:tc>
          <w:tcPr>
            <w:tcW w:w="0" w:type="auto"/>
            <w:tcBorders>
              <w:top w:val="single" w:sz="1" w:space="0" w:color="000000"/>
              <w:left w:val="single" w:sz="1" w:space="0" w:color="000000"/>
              <w:bottom w:val="single" w:sz="1" w:space="0" w:color="000000"/>
              <w:right w:val="single" w:sz="1" w:space="0" w:color="000000"/>
            </w:tcBorders>
            <w:noWrap/>
          </w:tcPr>
          <w:p w14:paraId="1BD31D0E" w14:textId="77777777" w:rsidR="006E69B8" w:rsidRDefault="004F364A">
            <w:r>
              <w:t>Learning to understand and express emotions effectively.</w:t>
            </w:r>
          </w:p>
        </w:tc>
        <w:tc>
          <w:tcPr>
            <w:tcW w:w="0" w:type="auto"/>
            <w:tcBorders>
              <w:top w:val="single" w:sz="1" w:space="0" w:color="000000"/>
              <w:left w:val="single" w:sz="1" w:space="0" w:color="000000"/>
              <w:bottom w:val="single" w:sz="1" w:space="0" w:color="000000"/>
              <w:right w:val="single" w:sz="1" w:space="0" w:color="000000"/>
            </w:tcBorders>
            <w:noWrap/>
          </w:tcPr>
          <w:p w14:paraId="0D0E6081" w14:textId="77777777" w:rsidR="006E69B8" w:rsidRDefault="004F364A">
            <w:r>
              <w:t>Developing confidence in social settings, initiating conversations.</w:t>
            </w:r>
          </w:p>
        </w:tc>
        <w:tc>
          <w:tcPr>
            <w:tcW w:w="0" w:type="auto"/>
            <w:tcBorders>
              <w:top w:val="single" w:sz="1" w:space="0" w:color="000000"/>
              <w:left w:val="single" w:sz="1" w:space="0" w:color="000000"/>
              <w:bottom w:val="single" w:sz="1" w:space="0" w:color="000000"/>
              <w:right w:val="single" w:sz="1" w:space="0" w:color="000000"/>
            </w:tcBorders>
            <w:noWrap/>
          </w:tcPr>
          <w:p w14:paraId="7B98FF9A" w14:textId="77777777" w:rsidR="006E69B8" w:rsidRDefault="004F364A">
            <w:r>
              <w:t>Reflecting on relationships with others and exploring diversity.</w:t>
            </w:r>
          </w:p>
        </w:tc>
      </w:tr>
      <w:tr w:rsidR="006E69B8" w14:paraId="5C67743B" w14:textId="77777777">
        <w:tc>
          <w:tcPr>
            <w:tcW w:w="0" w:type="auto"/>
            <w:tcBorders>
              <w:top w:val="single" w:sz="1" w:space="0" w:color="000000"/>
              <w:left w:val="single" w:sz="1" w:space="0" w:color="000000"/>
              <w:bottom w:val="single" w:sz="1" w:space="0" w:color="000000"/>
              <w:right w:val="single" w:sz="1" w:space="0" w:color="000000"/>
            </w:tcBorders>
            <w:noWrap/>
          </w:tcPr>
          <w:p w14:paraId="10BBA359" w14:textId="77777777" w:rsidR="006E69B8" w:rsidRPr="00867062" w:rsidRDefault="004F364A">
            <w:pPr>
              <w:rPr>
                <w:sz w:val="20"/>
                <w:szCs w:val="20"/>
              </w:rPr>
            </w:pPr>
            <w:r w:rsidRPr="00867062">
              <w:rPr>
                <w:b/>
                <w:bCs/>
                <w:sz w:val="20"/>
                <w:szCs w:val="20"/>
              </w:rPr>
              <w:t>Physical Development</w:t>
            </w:r>
          </w:p>
        </w:tc>
        <w:tc>
          <w:tcPr>
            <w:tcW w:w="0" w:type="auto"/>
            <w:tcBorders>
              <w:top w:val="single" w:sz="1" w:space="0" w:color="000000"/>
              <w:left w:val="single" w:sz="1" w:space="0" w:color="000000"/>
              <w:bottom w:val="single" w:sz="1" w:space="0" w:color="000000"/>
              <w:right w:val="single" w:sz="1" w:space="0" w:color="000000"/>
            </w:tcBorders>
            <w:noWrap/>
          </w:tcPr>
          <w:p w14:paraId="09765411" w14:textId="77777777" w:rsidR="006E69B8" w:rsidRDefault="004F364A">
            <w:r>
              <w:t>Mastering basic gross motor skills through seasonal activities exploring nature.</w:t>
            </w:r>
          </w:p>
        </w:tc>
        <w:tc>
          <w:tcPr>
            <w:tcW w:w="0" w:type="auto"/>
            <w:tcBorders>
              <w:top w:val="single" w:sz="1" w:space="0" w:color="000000"/>
              <w:left w:val="single" w:sz="1" w:space="0" w:color="000000"/>
              <w:bottom w:val="single" w:sz="1" w:space="0" w:color="000000"/>
              <w:right w:val="single" w:sz="1" w:space="0" w:color="000000"/>
            </w:tcBorders>
            <w:noWrap/>
          </w:tcPr>
          <w:p w14:paraId="1B83D5A3" w14:textId="77777777" w:rsidR="006E69B8" w:rsidRDefault="004F364A">
            <w:r>
              <w:t>Fine motor development through crafting and festive activities.</w:t>
            </w:r>
          </w:p>
        </w:tc>
        <w:tc>
          <w:tcPr>
            <w:tcW w:w="0" w:type="auto"/>
            <w:tcBorders>
              <w:top w:val="single" w:sz="1" w:space="0" w:color="000000"/>
              <w:left w:val="single" w:sz="1" w:space="0" w:color="000000"/>
              <w:bottom w:val="single" w:sz="1" w:space="0" w:color="000000"/>
              <w:right w:val="single" w:sz="1" w:space="0" w:color="000000"/>
            </w:tcBorders>
            <w:noWrap/>
          </w:tcPr>
          <w:p w14:paraId="2BA7904E" w14:textId="77777777" w:rsidR="006E69B8" w:rsidRDefault="004F364A">
            <w:r>
              <w:t>Enhancing balance and coordination through structured play.</w:t>
            </w:r>
          </w:p>
        </w:tc>
        <w:tc>
          <w:tcPr>
            <w:tcW w:w="0" w:type="auto"/>
            <w:tcBorders>
              <w:top w:val="single" w:sz="1" w:space="0" w:color="000000"/>
              <w:left w:val="single" w:sz="1" w:space="0" w:color="000000"/>
              <w:bottom w:val="single" w:sz="1" w:space="0" w:color="000000"/>
              <w:right w:val="single" w:sz="1" w:space="0" w:color="000000"/>
            </w:tcBorders>
            <w:noWrap/>
          </w:tcPr>
          <w:p w14:paraId="5657BBC1" w14:textId="77777777" w:rsidR="006E69B8" w:rsidRDefault="004F364A">
            <w:r>
              <w:t>Developing spatial awareness through fun games and obstacle courses.</w:t>
            </w:r>
          </w:p>
        </w:tc>
        <w:tc>
          <w:tcPr>
            <w:tcW w:w="0" w:type="auto"/>
            <w:tcBorders>
              <w:top w:val="single" w:sz="1" w:space="0" w:color="000000"/>
              <w:left w:val="single" w:sz="1" w:space="0" w:color="000000"/>
              <w:bottom w:val="single" w:sz="1" w:space="0" w:color="000000"/>
              <w:right w:val="single" w:sz="1" w:space="0" w:color="000000"/>
            </w:tcBorders>
            <w:noWrap/>
          </w:tcPr>
          <w:p w14:paraId="7ECAB686" w14:textId="77777777" w:rsidR="006E69B8" w:rsidRDefault="004F364A">
            <w:r>
              <w:t>Engaging in team games to build cooperation and physical skills.</w:t>
            </w:r>
          </w:p>
        </w:tc>
        <w:tc>
          <w:tcPr>
            <w:tcW w:w="0" w:type="auto"/>
            <w:tcBorders>
              <w:top w:val="single" w:sz="1" w:space="0" w:color="000000"/>
              <w:left w:val="single" w:sz="1" w:space="0" w:color="000000"/>
              <w:bottom w:val="single" w:sz="1" w:space="0" w:color="000000"/>
              <w:right w:val="single" w:sz="1" w:space="0" w:color="000000"/>
            </w:tcBorders>
            <w:noWrap/>
          </w:tcPr>
          <w:p w14:paraId="41C92399" w14:textId="77777777" w:rsidR="006E69B8" w:rsidRDefault="004F364A">
            <w:r>
              <w:t>Exploring the outdoors, developing movement skills through diverse activities.</w:t>
            </w:r>
          </w:p>
        </w:tc>
      </w:tr>
      <w:tr w:rsidR="006E69B8" w14:paraId="5C139B1D" w14:textId="77777777">
        <w:tc>
          <w:tcPr>
            <w:tcW w:w="0" w:type="auto"/>
            <w:tcBorders>
              <w:top w:val="single" w:sz="1" w:space="0" w:color="000000"/>
              <w:left w:val="single" w:sz="1" w:space="0" w:color="000000"/>
              <w:bottom w:val="single" w:sz="1" w:space="0" w:color="000000"/>
              <w:right w:val="single" w:sz="1" w:space="0" w:color="000000"/>
            </w:tcBorders>
            <w:noWrap/>
          </w:tcPr>
          <w:p w14:paraId="07E2D880" w14:textId="77777777" w:rsidR="006E69B8" w:rsidRPr="00867062" w:rsidRDefault="004F364A">
            <w:pPr>
              <w:rPr>
                <w:sz w:val="20"/>
                <w:szCs w:val="20"/>
              </w:rPr>
            </w:pPr>
            <w:r w:rsidRPr="00867062">
              <w:rPr>
                <w:b/>
                <w:bCs/>
                <w:sz w:val="20"/>
                <w:szCs w:val="20"/>
              </w:rPr>
              <w:t>Literacy</w:t>
            </w:r>
          </w:p>
        </w:tc>
        <w:tc>
          <w:tcPr>
            <w:tcW w:w="0" w:type="auto"/>
            <w:tcBorders>
              <w:top w:val="single" w:sz="1" w:space="0" w:color="000000"/>
              <w:left w:val="single" w:sz="1" w:space="0" w:color="000000"/>
              <w:bottom w:val="single" w:sz="1" w:space="0" w:color="000000"/>
              <w:right w:val="single" w:sz="1" w:space="0" w:color="000000"/>
            </w:tcBorders>
            <w:noWrap/>
          </w:tcPr>
          <w:p w14:paraId="24984A8B" w14:textId="77777777" w:rsidR="006E69B8" w:rsidRDefault="004F364A">
            <w:proofErr w:type="spellStart"/>
            <w:r>
              <w:t>Recognising</w:t>
            </w:r>
            <w:proofErr w:type="spellEnd"/>
            <w:r>
              <w:t xml:space="preserve"> common print and sharing books during story time.</w:t>
            </w:r>
          </w:p>
        </w:tc>
        <w:tc>
          <w:tcPr>
            <w:tcW w:w="0" w:type="auto"/>
            <w:tcBorders>
              <w:top w:val="single" w:sz="1" w:space="0" w:color="000000"/>
              <w:left w:val="single" w:sz="1" w:space="0" w:color="000000"/>
              <w:bottom w:val="single" w:sz="1" w:space="0" w:color="000000"/>
              <w:right w:val="single" w:sz="1" w:space="0" w:color="000000"/>
            </w:tcBorders>
            <w:noWrap/>
          </w:tcPr>
          <w:p w14:paraId="01707823" w14:textId="77777777" w:rsidR="006E69B8" w:rsidRDefault="004F364A">
            <w:r>
              <w:t>Engaging with familiar texts during nursery rhyme week.</w:t>
            </w:r>
          </w:p>
        </w:tc>
        <w:tc>
          <w:tcPr>
            <w:tcW w:w="0" w:type="auto"/>
            <w:tcBorders>
              <w:top w:val="single" w:sz="1" w:space="0" w:color="000000"/>
              <w:left w:val="single" w:sz="1" w:space="0" w:color="000000"/>
              <w:bottom w:val="single" w:sz="1" w:space="0" w:color="000000"/>
              <w:right w:val="single" w:sz="1" w:space="0" w:color="000000"/>
            </w:tcBorders>
            <w:noWrap/>
          </w:tcPr>
          <w:p w14:paraId="52BD8EAF" w14:textId="77777777" w:rsidR="006E69B8" w:rsidRDefault="004F364A">
            <w:r>
              <w:t>Predicting outcomes in stories and engaging in character discussions.</w:t>
            </w:r>
          </w:p>
        </w:tc>
        <w:tc>
          <w:tcPr>
            <w:tcW w:w="0" w:type="auto"/>
            <w:tcBorders>
              <w:top w:val="single" w:sz="1" w:space="0" w:color="000000"/>
              <w:left w:val="single" w:sz="1" w:space="0" w:color="000000"/>
              <w:bottom w:val="single" w:sz="1" w:space="0" w:color="000000"/>
              <w:right w:val="single" w:sz="1" w:space="0" w:color="000000"/>
            </w:tcBorders>
            <w:noWrap/>
          </w:tcPr>
          <w:p w14:paraId="4D17C3B7" w14:textId="77777777" w:rsidR="006E69B8" w:rsidRDefault="004F364A">
            <w:r>
              <w:t xml:space="preserve">Sharing </w:t>
            </w:r>
            <w:proofErr w:type="spellStart"/>
            <w:r>
              <w:t>favourite</w:t>
            </w:r>
            <w:proofErr w:type="spellEnd"/>
            <w:r>
              <w:t xml:space="preserve"> books, handling texts safely.</w:t>
            </w:r>
          </w:p>
        </w:tc>
        <w:tc>
          <w:tcPr>
            <w:tcW w:w="0" w:type="auto"/>
            <w:tcBorders>
              <w:top w:val="single" w:sz="1" w:space="0" w:color="000000"/>
              <w:left w:val="single" w:sz="1" w:space="0" w:color="000000"/>
              <w:bottom w:val="single" w:sz="1" w:space="0" w:color="000000"/>
              <w:right w:val="single" w:sz="1" w:space="0" w:color="000000"/>
            </w:tcBorders>
            <w:noWrap/>
          </w:tcPr>
          <w:p w14:paraId="23BC1741" w14:textId="77777777" w:rsidR="006E69B8" w:rsidRDefault="004F364A">
            <w:r>
              <w:t>Introducing letter sounds and initial phonics skills.</w:t>
            </w:r>
          </w:p>
        </w:tc>
        <w:tc>
          <w:tcPr>
            <w:tcW w:w="0" w:type="auto"/>
            <w:tcBorders>
              <w:top w:val="single" w:sz="1" w:space="0" w:color="000000"/>
              <w:left w:val="single" w:sz="1" w:space="0" w:color="000000"/>
              <w:bottom w:val="single" w:sz="1" w:space="0" w:color="000000"/>
              <w:right w:val="single" w:sz="1" w:space="0" w:color="000000"/>
            </w:tcBorders>
            <w:noWrap/>
          </w:tcPr>
          <w:p w14:paraId="01D4CEF1" w14:textId="77777777" w:rsidR="006E69B8" w:rsidRDefault="004F364A">
            <w:r>
              <w:t>Retelling stories and understanding sequencing.</w:t>
            </w:r>
          </w:p>
        </w:tc>
      </w:tr>
      <w:tr w:rsidR="006E69B8" w14:paraId="1659B04D" w14:textId="77777777">
        <w:tc>
          <w:tcPr>
            <w:tcW w:w="0" w:type="auto"/>
            <w:tcBorders>
              <w:top w:val="single" w:sz="1" w:space="0" w:color="000000"/>
              <w:left w:val="single" w:sz="1" w:space="0" w:color="000000"/>
              <w:bottom w:val="single" w:sz="1" w:space="0" w:color="000000"/>
              <w:right w:val="single" w:sz="1" w:space="0" w:color="000000"/>
            </w:tcBorders>
            <w:noWrap/>
          </w:tcPr>
          <w:p w14:paraId="77327DC7" w14:textId="77777777" w:rsidR="006E69B8" w:rsidRPr="00867062" w:rsidRDefault="004F364A">
            <w:pPr>
              <w:rPr>
                <w:sz w:val="20"/>
                <w:szCs w:val="20"/>
              </w:rPr>
            </w:pPr>
            <w:r w:rsidRPr="00867062">
              <w:rPr>
                <w:b/>
                <w:bCs/>
                <w:sz w:val="20"/>
                <w:szCs w:val="20"/>
              </w:rPr>
              <w:t>Mathematics</w:t>
            </w:r>
          </w:p>
        </w:tc>
        <w:tc>
          <w:tcPr>
            <w:tcW w:w="0" w:type="auto"/>
            <w:tcBorders>
              <w:top w:val="single" w:sz="1" w:space="0" w:color="000000"/>
              <w:left w:val="single" w:sz="1" w:space="0" w:color="000000"/>
              <w:bottom w:val="single" w:sz="1" w:space="0" w:color="000000"/>
              <w:right w:val="single" w:sz="1" w:space="0" w:color="000000"/>
            </w:tcBorders>
            <w:noWrap/>
          </w:tcPr>
          <w:p w14:paraId="67102EC1" w14:textId="77777777" w:rsidR="006E69B8" w:rsidRDefault="004F364A">
            <w:r>
              <w:t xml:space="preserve">Counting objects in play and </w:t>
            </w:r>
            <w:proofErr w:type="spellStart"/>
            <w:r>
              <w:t>recognising</w:t>
            </w:r>
            <w:proofErr w:type="spellEnd"/>
            <w:r>
              <w:t xml:space="preserve"> numbers to 5.</w:t>
            </w:r>
          </w:p>
        </w:tc>
        <w:tc>
          <w:tcPr>
            <w:tcW w:w="0" w:type="auto"/>
            <w:tcBorders>
              <w:top w:val="single" w:sz="1" w:space="0" w:color="000000"/>
              <w:left w:val="single" w:sz="1" w:space="0" w:color="000000"/>
              <w:bottom w:val="single" w:sz="1" w:space="0" w:color="000000"/>
              <w:right w:val="single" w:sz="1" w:space="0" w:color="000000"/>
            </w:tcBorders>
            <w:noWrap/>
          </w:tcPr>
          <w:p w14:paraId="72DE9EDE" w14:textId="77777777" w:rsidR="006E69B8" w:rsidRDefault="004F364A">
            <w:r>
              <w:t>Exploring simple patterns and comparing sizes of Christmas items.</w:t>
            </w:r>
          </w:p>
        </w:tc>
        <w:tc>
          <w:tcPr>
            <w:tcW w:w="0" w:type="auto"/>
            <w:tcBorders>
              <w:top w:val="single" w:sz="1" w:space="0" w:color="000000"/>
              <w:left w:val="single" w:sz="1" w:space="0" w:color="000000"/>
              <w:bottom w:val="single" w:sz="1" w:space="0" w:color="000000"/>
              <w:right w:val="single" w:sz="1" w:space="0" w:color="000000"/>
            </w:tcBorders>
            <w:noWrap/>
          </w:tcPr>
          <w:p w14:paraId="6181950B" w14:textId="77777777" w:rsidR="006E69B8" w:rsidRDefault="004F364A">
            <w:r>
              <w:t>Counting forward and backward to 10, using everyday contexts.</w:t>
            </w:r>
          </w:p>
        </w:tc>
        <w:tc>
          <w:tcPr>
            <w:tcW w:w="0" w:type="auto"/>
            <w:tcBorders>
              <w:top w:val="single" w:sz="1" w:space="0" w:color="000000"/>
              <w:left w:val="single" w:sz="1" w:space="0" w:color="000000"/>
              <w:bottom w:val="single" w:sz="1" w:space="0" w:color="000000"/>
              <w:right w:val="single" w:sz="1" w:space="0" w:color="000000"/>
            </w:tcBorders>
            <w:noWrap/>
          </w:tcPr>
          <w:p w14:paraId="433FC480" w14:textId="77777777" w:rsidR="006E69B8" w:rsidRDefault="004F364A">
            <w:r>
              <w:t>Beginning to understand addition and subtraction through practical examples.</w:t>
            </w:r>
          </w:p>
        </w:tc>
        <w:tc>
          <w:tcPr>
            <w:tcW w:w="0" w:type="auto"/>
            <w:tcBorders>
              <w:top w:val="single" w:sz="1" w:space="0" w:color="000000"/>
              <w:left w:val="single" w:sz="1" w:space="0" w:color="000000"/>
              <w:bottom w:val="single" w:sz="1" w:space="0" w:color="000000"/>
              <w:right w:val="single" w:sz="1" w:space="0" w:color="000000"/>
            </w:tcBorders>
            <w:noWrap/>
          </w:tcPr>
          <w:p w14:paraId="006245DC" w14:textId="77777777" w:rsidR="006E69B8" w:rsidRDefault="004F364A">
            <w:proofErr w:type="spellStart"/>
            <w:r>
              <w:t>Recognising</w:t>
            </w:r>
            <w:proofErr w:type="spellEnd"/>
            <w:r>
              <w:t xml:space="preserve"> numbers 1-10 and discussing changes in quantities.</w:t>
            </w:r>
          </w:p>
        </w:tc>
        <w:tc>
          <w:tcPr>
            <w:tcW w:w="0" w:type="auto"/>
            <w:tcBorders>
              <w:top w:val="single" w:sz="1" w:space="0" w:color="000000"/>
              <w:left w:val="single" w:sz="1" w:space="0" w:color="000000"/>
              <w:bottom w:val="single" w:sz="1" w:space="0" w:color="000000"/>
              <w:right w:val="single" w:sz="1" w:space="0" w:color="000000"/>
            </w:tcBorders>
            <w:noWrap/>
          </w:tcPr>
          <w:p w14:paraId="551EB6DA" w14:textId="77777777" w:rsidR="006E69B8" w:rsidRDefault="004F364A">
            <w:r>
              <w:t>Comparing something important to them with basic data handling (survey).</w:t>
            </w:r>
          </w:p>
        </w:tc>
      </w:tr>
      <w:tr w:rsidR="006E69B8" w14:paraId="07178F8B" w14:textId="77777777">
        <w:tc>
          <w:tcPr>
            <w:tcW w:w="0" w:type="auto"/>
            <w:tcBorders>
              <w:top w:val="single" w:sz="1" w:space="0" w:color="000000"/>
              <w:left w:val="single" w:sz="1" w:space="0" w:color="000000"/>
              <w:bottom w:val="single" w:sz="1" w:space="0" w:color="000000"/>
              <w:right w:val="single" w:sz="1" w:space="0" w:color="000000"/>
            </w:tcBorders>
            <w:noWrap/>
          </w:tcPr>
          <w:p w14:paraId="09CD3971" w14:textId="77777777" w:rsidR="006E69B8" w:rsidRPr="00867062" w:rsidRDefault="004F364A">
            <w:pPr>
              <w:rPr>
                <w:sz w:val="20"/>
                <w:szCs w:val="20"/>
              </w:rPr>
            </w:pPr>
            <w:r w:rsidRPr="00867062">
              <w:rPr>
                <w:b/>
                <w:bCs/>
                <w:sz w:val="20"/>
                <w:szCs w:val="20"/>
              </w:rPr>
              <w:lastRenderedPageBreak/>
              <w:t>Understanding the World</w:t>
            </w:r>
          </w:p>
        </w:tc>
        <w:tc>
          <w:tcPr>
            <w:tcW w:w="0" w:type="auto"/>
            <w:tcBorders>
              <w:top w:val="single" w:sz="1" w:space="0" w:color="000000"/>
              <w:left w:val="single" w:sz="1" w:space="0" w:color="000000"/>
              <w:bottom w:val="single" w:sz="1" w:space="0" w:color="000000"/>
              <w:right w:val="single" w:sz="1" w:space="0" w:color="000000"/>
            </w:tcBorders>
            <w:noWrap/>
          </w:tcPr>
          <w:p w14:paraId="212151C2" w14:textId="77777777" w:rsidR="006E69B8" w:rsidRDefault="004F364A">
            <w:r>
              <w:t>Observing seasonal changes; exploring autumn treasures.</w:t>
            </w:r>
          </w:p>
        </w:tc>
        <w:tc>
          <w:tcPr>
            <w:tcW w:w="0" w:type="auto"/>
            <w:tcBorders>
              <w:top w:val="single" w:sz="1" w:space="0" w:color="000000"/>
              <w:left w:val="single" w:sz="1" w:space="0" w:color="000000"/>
              <w:bottom w:val="single" w:sz="1" w:space="0" w:color="000000"/>
              <w:right w:val="single" w:sz="1" w:space="0" w:color="000000"/>
            </w:tcBorders>
            <w:noWrap/>
          </w:tcPr>
          <w:p w14:paraId="164A51AD" w14:textId="77777777" w:rsidR="006E69B8" w:rsidRDefault="004F364A">
            <w:r>
              <w:t>Discussing family traditions and Christmas practices, including diverse celebrations.</w:t>
            </w:r>
          </w:p>
        </w:tc>
        <w:tc>
          <w:tcPr>
            <w:tcW w:w="0" w:type="auto"/>
            <w:tcBorders>
              <w:top w:val="single" w:sz="1" w:space="0" w:color="000000"/>
              <w:left w:val="single" w:sz="1" w:space="0" w:color="000000"/>
              <w:bottom w:val="single" w:sz="1" w:space="0" w:color="000000"/>
              <w:right w:val="single" w:sz="1" w:space="0" w:color="000000"/>
            </w:tcBorders>
            <w:noWrap/>
          </w:tcPr>
          <w:p w14:paraId="3C2C174A" w14:textId="77777777" w:rsidR="006E69B8" w:rsidRDefault="004F364A">
            <w:r>
              <w:t>Exploring different cultures through literature and experiences.</w:t>
            </w:r>
          </w:p>
        </w:tc>
        <w:tc>
          <w:tcPr>
            <w:tcW w:w="0" w:type="auto"/>
            <w:tcBorders>
              <w:top w:val="single" w:sz="1" w:space="0" w:color="000000"/>
              <w:left w:val="single" w:sz="1" w:space="0" w:color="000000"/>
              <w:bottom w:val="single" w:sz="1" w:space="0" w:color="000000"/>
              <w:right w:val="single" w:sz="1" w:space="0" w:color="000000"/>
            </w:tcBorders>
            <w:noWrap/>
          </w:tcPr>
          <w:p w14:paraId="028649A1" w14:textId="77777777" w:rsidR="006E69B8" w:rsidRDefault="004F364A">
            <w:r>
              <w:t>Learning about seasonal changes into spring and life cycles.</w:t>
            </w:r>
          </w:p>
        </w:tc>
        <w:tc>
          <w:tcPr>
            <w:tcW w:w="0" w:type="auto"/>
            <w:tcBorders>
              <w:top w:val="single" w:sz="1" w:space="0" w:color="000000"/>
              <w:left w:val="single" w:sz="1" w:space="0" w:color="000000"/>
              <w:bottom w:val="single" w:sz="1" w:space="0" w:color="000000"/>
              <w:right w:val="single" w:sz="1" w:space="0" w:color="000000"/>
            </w:tcBorders>
            <w:noWrap/>
          </w:tcPr>
          <w:p w14:paraId="74C34D7F" w14:textId="77777777" w:rsidR="006E69B8" w:rsidRDefault="004F364A">
            <w:r>
              <w:t>Investigating life processes through growing plants and understanding health.</w:t>
            </w:r>
          </w:p>
        </w:tc>
        <w:tc>
          <w:tcPr>
            <w:tcW w:w="0" w:type="auto"/>
            <w:tcBorders>
              <w:top w:val="single" w:sz="1" w:space="0" w:color="000000"/>
              <w:left w:val="single" w:sz="1" w:space="0" w:color="000000"/>
              <w:bottom w:val="single" w:sz="1" w:space="0" w:color="000000"/>
              <w:right w:val="single" w:sz="1" w:space="0" w:color="000000"/>
            </w:tcBorders>
            <w:noWrap/>
          </w:tcPr>
          <w:p w14:paraId="03810132" w14:textId="77777777" w:rsidR="006E69B8" w:rsidRDefault="004F364A">
            <w:r>
              <w:t>Reflecting on personal journeys and experiences through school transitions.</w:t>
            </w:r>
          </w:p>
        </w:tc>
      </w:tr>
      <w:tr w:rsidR="006E69B8" w14:paraId="5B949F23" w14:textId="77777777">
        <w:tc>
          <w:tcPr>
            <w:tcW w:w="0" w:type="auto"/>
            <w:tcBorders>
              <w:top w:val="single" w:sz="1" w:space="0" w:color="000000"/>
              <w:left w:val="single" w:sz="1" w:space="0" w:color="000000"/>
              <w:bottom w:val="single" w:sz="1" w:space="0" w:color="000000"/>
              <w:right w:val="single" w:sz="1" w:space="0" w:color="000000"/>
            </w:tcBorders>
            <w:noWrap/>
          </w:tcPr>
          <w:p w14:paraId="2DEA79B3" w14:textId="77777777" w:rsidR="006E69B8" w:rsidRPr="00867062" w:rsidRDefault="004F364A">
            <w:pPr>
              <w:rPr>
                <w:sz w:val="20"/>
                <w:szCs w:val="20"/>
              </w:rPr>
            </w:pPr>
            <w:r w:rsidRPr="00867062">
              <w:rPr>
                <w:b/>
                <w:bCs/>
                <w:sz w:val="20"/>
                <w:szCs w:val="20"/>
              </w:rPr>
              <w:t>Expressive Arts &amp; Design</w:t>
            </w:r>
          </w:p>
        </w:tc>
        <w:tc>
          <w:tcPr>
            <w:tcW w:w="0" w:type="auto"/>
            <w:tcBorders>
              <w:top w:val="single" w:sz="1" w:space="0" w:color="000000"/>
              <w:left w:val="single" w:sz="1" w:space="0" w:color="000000"/>
              <w:bottom w:val="single" w:sz="1" w:space="0" w:color="000000"/>
              <w:right w:val="single" w:sz="1" w:space="0" w:color="000000"/>
            </w:tcBorders>
            <w:noWrap/>
          </w:tcPr>
          <w:p w14:paraId="174B9655" w14:textId="77777777" w:rsidR="006E69B8" w:rsidRDefault="004F364A">
            <w:r>
              <w:t xml:space="preserve">Creating autumn-inspired art, exploring </w:t>
            </w:r>
            <w:proofErr w:type="spellStart"/>
            <w:r>
              <w:t>colours</w:t>
            </w:r>
            <w:proofErr w:type="spellEnd"/>
            <w:r>
              <w:t xml:space="preserve"> and textures.</w:t>
            </w:r>
          </w:p>
        </w:tc>
        <w:tc>
          <w:tcPr>
            <w:tcW w:w="0" w:type="auto"/>
            <w:tcBorders>
              <w:top w:val="single" w:sz="1" w:space="0" w:color="000000"/>
              <w:left w:val="single" w:sz="1" w:space="0" w:color="000000"/>
              <w:bottom w:val="single" w:sz="1" w:space="0" w:color="000000"/>
              <w:right w:val="single" w:sz="1" w:space="0" w:color="000000"/>
            </w:tcBorders>
            <w:noWrap/>
          </w:tcPr>
          <w:p w14:paraId="49D2E73C" w14:textId="77777777" w:rsidR="006E69B8" w:rsidRDefault="004F364A">
            <w:r>
              <w:t>Crafting decorations for celebrations, engaging with different materials.</w:t>
            </w:r>
          </w:p>
        </w:tc>
        <w:tc>
          <w:tcPr>
            <w:tcW w:w="0" w:type="auto"/>
            <w:tcBorders>
              <w:top w:val="single" w:sz="1" w:space="0" w:color="000000"/>
              <w:left w:val="single" w:sz="1" w:space="0" w:color="000000"/>
              <w:bottom w:val="single" w:sz="1" w:space="0" w:color="000000"/>
              <w:right w:val="single" w:sz="1" w:space="0" w:color="000000"/>
            </w:tcBorders>
            <w:noWrap/>
          </w:tcPr>
          <w:p w14:paraId="3AFDD704" w14:textId="77777777" w:rsidR="006E69B8" w:rsidRDefault="004F364A">
            <w:r>
              <w:t>Exploring different media during spring-themed activities (e.g. flowers).</w:t>
            </w:r>
          </w:p>
        </w:tc>
        <w:tc>
          <w:tcPr>
            <w:tcW w:w="0" w:type="auto"/>
            <w:tcBorders>
              <w:top w:val="single" w:sz="1" w:space="0" w:color="000000"/>
              <w:left w:val="single" w:sz="1" w:space="0" w:color="000000"/>
              <w:bottom w:val="single" w:sz="1" w:space="0" w:color="000000"/>
              <w:right w:val="single" w:sz="1" w:space="0" w:color="000000"/>
            </w:tcBorders>
            <w:noWrap/>
          </w:tcPr>
          <w:p w14:paraId="372E95B6" w14:textId="77777777" w:rsidR="006E69B8" w:rsidRDefault="004F364A">
            <w:r>
              <w:t>Experimenting with stories in music and arts related to Easter.</w:t>
            </w:r>
          </w:p>
        </w:tc>
        <w:tc>
          <w:tcPr>
            <w:tcW w:w="0" w:type="auto"/>
            <w:tcBorders>
              <w:top w:val="single" w:sz="1" w:space="0" w:color="000000"/>
              <w:left w:val="single" w:sz="1" w:space="0" w:color="000000"/>
              <w:bottom w:val="single" w:sz="1" w:space="0" w:color="000000"/>
              <w:right w:val="single" w:sz="1" w:space="0" w:color="000000"/>
            </w:tcBorders>
            <w:noWrap/>
          </w:tcPr>
          <w:p w14:paraId="1132381E" w14:textId="77777777" w:rsidR="006E69B8" w:rsidRDefault="004F364A">
            <w:r>
              <w:t>Expressing ideas creatively during creative well-being sessions.</w:t>
            </w:r>
          </w:p>
        </w:tc>
        <w:tc>
          <w:tcPr>
            <w:tcW w:w="0" w:type="auto"/>
            <w:tcBorders>
              <w:top w:val="single" w:sz="1" w:space="0" w:color="000000"/>
              <w:left w:val="single" w:sz="1" w:space="0" w:color="000000"/>
              <w:bottom w:val="single" w:sz="1" w:space="0" w:color="000000"/>
              <w:right w:val="single" w:sz="1" w:space="0" w:color="000000"/>
            </w:tcBorders>
            <w:noWrap/>
          </w:tcPr>
          <w:p w14:paraId="4E9F97F0" w14:textId="77777777" w:rsidR="006E69B8" w:rsidRDefault="004F364A">
            <w:r>
              <w:t>Preparing for performances, exploring wider cultural expressions through art and music.</w:t>
            </w:r>
          </w:p>
        </w:tc>
      </w:tr>
    </w:tbl>
    <w:p w14:paraId="6FA9F075" w14:textId="77777777" w:rsidR="006E69B8" w:rsidRDefault="004F364A">
      <w:pPr>
        <w:pStyle w:val="Heading3"/>
      </w:pPr>
      <w:r>
        <w:t>Detailed Termly Focus</w:t>
      </w:r>
    </w:p>
    <w:p w14:paraId="657AA42D" w14:textId="77777777" w:rsidR="006E69B8" w:rsidRDefault="004F364A">
      <w:r>
        <w:t>Autumn 1: Predictable &amp; Seasonal Interests</w:t>
      </w:r>
    </w:p>
    <w:p w14:paraId="2CF92CF0" w14:textId="77777777" w:rsidR="006E69B8" w:rsidRDefault="004F364A">
      <w:pPr>
        <w:numPr>
          <w:ilvl w:val="0"/>
          <w:numId w:val="2"/>
        </w:numPr>
      </w:pPr>
      <w:r>
        <w:rPr>
          <w:b/>
          <w:bCs/>
        </w:rPr>
        <w:t>Communication and Language:</w:t>
      </w:r>
      <w:r>
        <w:t xml:space="preserve"> Introduce vocabulary related to autumn. Encourage children to comment on their surroundings and Autumn activities.</w:t>
      </w:r>
    </w:p>
    <w:p w14:paraId="6E3DBDD0" w14:textId="77777777" w:rsidR="006E69B8" w:rsidRDefault="004F364A">
      <w:pPr>
        <w:numPr>
          <w:ilvl w:val="0"/>
          <w:numId w:val="2"/>
        </w:numPr>
      </w:pPr>
      <w:r>
        <w:rPr>
          <w:b/>
          <w:bCs/>
        </w:rPr>
        <w:t>Personal, Social &amp; Emotional Development:</w:t>
      </w:r>
      <w:r>
        <w:t xml:space="preserve"> Foster relationships by initiating play opportunities and understanding the importance of routine.</w:t>
      </w:r>
    </w:p>
    <w:p w14:paraId="51A7D178" w14:textId="77777777" w:rsidR="006E69B8" w:rsidRDefault="004F364A">
      <w:pPr>
        <w:numPr>
          <w:ilvl w:val="0"/>
          <w:numId w:val="2"/>
        </w:numPr>
      </w:pPr>
      <w:r>
        <w:rPr>
          <w:b/>
          <w:bCs/>
        </w:rPr>
        <w:t>Physical Development:</w:t>
      </w:r>
      <w:r>
        <w:t xml:space="preserve"> Engage in outdoor activities to develop gross motor skills such as jumping and running.</w:t>
      </w:r>
    </w:p>
    <w:p w14:paraId="2E1BBAA4" w14:textId="77777777" w:rsidR="006E69B8" w:rsidRDefault="004F364A">
      <w:pPr>
        <w:numPr>
          <w:ilvl w:val="0"/>
          <w:numId w:val="2"/>
        </w:numPr>
      </w:pPr>
      <w:r>
        <w:rPr>
          <w:b/>
          <w:bCs/>
        </w:rPr>
        <w:t>Literacy:</w:t>
      </w:r>
      <w:r>
        <w:t xml:space="preserve"> Provide opportunities to share stories related to autumn experiences. Children will learn to handle books properly.</w:t>
      </w:r>
    </w:p>
    <w:p w14:paraId="78D3FB71" w14:textId="77777777" w:rsidR="006E69B8" w:rsidRDefault="004F364A">
      <w:pPr>
        <w:numPr>
          <w:ilvl w:val="0"/>
          <w:numId w:val="2"/>
        </w:numPr>
      </w:pPr>
      <w:r>
        <w:rPr>
          <w:b/>
          <w:bCs/>
        </w:rPr>
        <w:t>Mathematics:</w:t>
      </w:r>
      <w:r>
        <w:t xml:space="preserve"> Encourage children to count objects found during nature walks. Use sensory play to explore size and quantity.</w:t>
      </w:r>
    </w:p>
    <w:p w14:paraId="77622465" w14:textId="77777777" w:rsidR="006E69B8" w:rsidRDefault="004F364A">
      <w:pPr>
        <w:numPr>
          <w:ilvl w:val="0"/>
          <w:numId w:val="2"/>
        </w:numPr>
      </w:pPr>
      <w:r>
        <w:rPr>
          <w:b/>
          <w:bCs/>
        </w:rPr>
        <w:t>Understanding the World:</w:t>
      </w:r>
      <w:r>
        <w:t xml:space="preserve"> Explore natural changes during the autumn season; gather and discuss autumn treasures.</w:t>
      </w:r>
    </w:p>
    <w:p w14:paraId="0B1B2AC2" w14:textId="77777777" w:rsidR="006E69B8" w:rsidRDefault="004F364A">
      <w:pPr>
        <w:numPr>
          <w:ilvl w:val="0"/>
          <w:numId w:val="2"/>
        </w:numPr>
      </w:pPr>
      <w:r>
        <w:rPr>
          <w:b/>
          <w:bCs/>
        </w:rPr>
        <w:t>Expressive Arts &amp; Design:</w:t>
      </w:r>
      <w:r>
        <w:t xml:space="preserve"> Creative activities like leaf rubbing and shape art based on autumn leaves.</w:t>
      </w:r>
    </w:p>
    <w:p w14:paraId="2C4415E4" w14:textId="77777777" w:rsidR="006E69B8" w:rsidRDefault="004F364A">
      <w:r>
        <w:t>Autumn 2: Winter and Christmas Celebrations</w:t>
      </w:r>
    </w:p>
    <w:p w14:paraId="4B089542" w14:textId="77777777" w:rsidR="006E69B8" w:rsidRDefault="004F364A">
      <w:pPr>
        <w:numPr>
          <w:ilvl w:val="0"/>
          <w:numId w:val="3"/>
        </w:numPr>
      </w:pPr>
      <w:r>
        <w:rPr>
          <w:b/>
          <w:bCs/>
        </w:rPr>
        <w:lastRenderedPageBreak/>
        <w:t>Communication and Language:</w:t>
      </w:r>
      <w:r>
        <w:t xml:space="preserve"> Encourage storytelling and sharing experiences associated with winter festivities.</w:t>
      </w:r>
    </w:p>
    <w:p w14:paraId="2352DF1E" w14:textId="77777777" w:rsidR="006E69B8" w:rsidRDefault="004F364A">
      <w:pPr>
        <w:numPr>
          <w:ilvl w:val="0"/>
          <w:numId w:val="3"/>
        </w:numPr>
      </w:pPr>
      <w:r>
        <w:rPr>
          <w:b/>
          <w:bCs/>
        </w:rPr>
        <w:t>Personal, Social &amp; Emotional Development:</w:t>
      </w:r>
      <w:r>
        <w:t xml:space="preserve"> Promote inclusivity during festive activities, allowing children to share their traditions.</w:t>
      </w:r>
    </w:p>
    <w:p w14:paraId="3D464915" w14:textId="77777777" w:rsidR="006E69B8" w:rsidRDefault="004F364A">
      <w:pPr>
        <w:numPr>
          <w:ilvl w:val="0"/>
          <w:numId w:val="3"/>
        </w:numPr>
      </w:pPr>
      <w:r>
        <w:rPr>
          <w:b/>
          <w:bCs/>
        </w:rPr>
        <w:t>Physical Development:</w:t>
      </w:r>
      <w:r>
        <w:t xml:space="preserve"> Winter-themed obstacle courses to develop agility while playing in safety.</w:t>
      </w:r>
    </w:p>
    <w:p w14:paraId="4C6E7389" w14:textId="77777777" w:rsidR="006E69B8" w:rsidRDefault="004F364A">
      <w:pPr>
        <w:numPr>
          <w:ilvl w:val="0"/>
          <w:numId w:val="3"/>
        </w:numPr>
      </w:pPr>
      <w:r>
        <w:rPr>
          <w:b/>
          <w:bCs/>
        </w:rPr>
        <w:t>Literacy:</w:t>
      </w:r>
      <w:r>
        <w:t xml:space="preserve"> Increase engagement with festive stories and introduce simple narratives observed in Christmas expeditions.</w:t>
      </w:r>
    </w:p>
    <w:p w14:paraId="44531E7E" w14:textId="77777777" w:rsidR="006E69B8" w:rsidRDefault="004F364A">
      <w:pPr>
        <w:numPr>
          <w:ilvl w:val="0"/>
          <w:numId w:val="3"/>
        </w:numPr>
      </w:pPr>
      <w:r>
        <w:rPr>
          <w:b/>
          <w:bCs/>
        </w:rPr>
        <w:t>Mathematics:</w:t>
      </w:r>
      <w:r>
        <w:t xml:space="preserve"> Use Christmas items for counting activities related to patterns and groupings.</w:t>
      </w:r>
    </w:p>
    <w:p w14:paraId="43C5ABCE" w14:textId="77777777" w:rsidR="006E69B8" w:rsidRDefault="004F364A">
      <w:pPr>
        <w:numPr>
          <w:ilvl w:val="0"/>
          <w:numId w:val="3"/>
        </w:numPr>
      </w:pPr>
      <w:r>
        <w:rPr>
          <w:b/>
          <w:bCs/>
        </w:rPr>
        <w:t>Understanding the World:</w:t>
      </w:r>
      <w:r>
        <w:t xml:space="preserve"> Discuss various festive traditions as children explore their own family customs and experiences.</w:t>
      </w:r>
    </w:p>
    <w:p w14:paraId="115CC41F" w14:textId="77777777" w:rsidR="006E69B8" w:rsidRDefault="004F364A">
      <w:pPr>
        <w:numPr>
          <w:ilvl w:val="0"/>
          <w:numId w:val="3"/>
        </w:numPr>
      </w:pPr>
      <w:r>
        <w:rPr>
          <w:b/>
          <w:bCs/>
        </w:rPr>
        <w:t>Expressive Arts &amp; Design:</w:t>
      </w:r>
      <w:r>
        <w:t xml:space="preserve"> Craft activities </w:t>
      </w:r>
      <w:proofErr w:type="spellStart"/>
      <w:r>
        <w:t>centred</w:t>
      </w:r>
      <w:proofErr w:type="spellEnd"/>
      <w:r>
        <w:t xml:space="preserve"> around festive themes, using diverse materials to create decorations.</w:t>
      </w:r>
    </w:p>
    <w:p w14:paraId="2EDC9B46" w14:textId="77777777" w:rsidR="006E69B8" w:rsidRDefault="004F364A">
      <w:r>
        <w:t>Spring 1: Nature and Growth</w:t>
      </w:r>
    </w:p>
    <w:p w14:paraId="603DA73E" w14:textId="77777777" w:rsidR="006E69B8" w:rsidRDefault="004F364A">
      <w:pPr>
        <w:numPr>
          <w:ilvl w:val="0"/>
          <w:numId w:val="4"/>
        </w:numPr>
      </w:pPr>
      <w:r>
        <w:rPr>
          <w:b/>
          <w:bCs/>
        </w:rPr>
        <w:t>Communication and Language:</w:t>
      </w:r>
      <w:r>
        <w:t xml:space="preserve"> Introduce vocabulary around themes of growth and nature, stimulating discussions through shared observations.</w:t>
      </w:r>
    </w:p>
    <w:p w14:paraId="3845D50F" w14:textId="77777777" w:rsidR="006E69B8" w:rsidRDefault="004F364A">
      <w:pPr>
        <w:numPr>
          <w:ilvl w:val="0"/>
          <w:numId w:val="4"/>
        </w:numPr>
      </w:pPr>
      <w:r>
        <w:rPr>
          <w:b/>
          <w:bCs/>
        </w:rPr>
        <w:t>Personal, Social &amp; Emotional Development:</w:t>
      </w:r>
      <w:r>
        <w:t xml:space="preserve"> Encourage collaboration through shared planting and gardening experiences.</w:t>
      </w:r>
    </w:p>
    <w:p w14:paraId="6A0B6AA0" w14:textId="77777777" w:rsidR="006E69B8" w:rsidRDefault="004F364A">
      <w:pPr>
        <w:numPr>
          <w:ilvl w:val="0"/>
          <w:numId w:val="4"/>
        </w:numPr>
      </w:pPr>
      <w:r>
        <w:rPr>
          <w:b/>
          <w:bCs/>
        </w:rPr>
        <w:t>Physical Development:</w:t>
      </w:r>
      <w:r>
        <w:t xml:space="preserve"> Activities promoting balance and coordination, e.g. hopping, skipping, and using climbing equipment.</w:t>
      </w:r>
    </w:p>
    <w:p w14:paraId="53067595" w14:textId="77777777" w:rsidR="006E69B8" w:rsidRDefault="004F364A">
      <w:pPr>
        <w:numPr>
          <w:ilvl w:val="0"/>
          <w:numId w:val="4"/>
        </w:numPr>
      </w:pPr>
      <w:r>
        <w:rPr>
          <w:b/>
          <w:bCs/>
        </w:rPr>
        <w:t>Literacy:</w:t>
      </w:r>
      <w:r>
        <w:t xml:space="preserve"> Introduce storytelling of growth, using books that highlight life cycles.</w:t>
      </w:r>
    </w:p>
    <w:p w14:paraId="39D9BFD4" w14:textId="77777777" w:rsidR="006E69B8" w:rsidRDefault="004F364A">
      <w:pPr>
        <w:numPr>
          <w:ilvl w:val="0"/>
          <w:numId w:val="4"/>
        </w:numPr>
      </w:pPr>
      <w:r>
        <w:rPr>
          <w:b/>
          <w:bCs/>
        </w:rPr>
        <w:t>Mathematics:</w:t>
      </w:r>
      <w:r>
        <w:t xml:space="preserve"> Exploring basic concepts of measurement and counting as they develop their understanding of the environment.</w:t>
      </w:r>
    </w:p>
    <w:p w14:paraId="71A0F4AA" w14:textId="77777777" w:rsidR="006E69B8" w:rsidRDefault="004F364A">
      <w:pPr>
        <w:numPr>
          <w:ilvl w:val="0"/>
          <w:numId w:val="4"/>
        </w:numPr>
      </w:pPr>
      <w:r>
        <w:rPr>
          <w:b/>
          <w:bCs/>
        </w:rPr>
        <w:t>Understanding the World:</w:t>
      </w:r>
      <w:r>
        <w:t xml:space="preserve"> Investigate the growth process in plants through observation, care and nurture activities.</w:t>
      </w:r>
    </w:p>
    <w:p w14:paraId="46D716FE" w14:textId="77777777" w:rsidR="006E69B8" w:rsidRDefault="004F364A">
      <w:pPr>
        <w:numPr>
          <w:ilvl w:val="0"/>
          <w:numId w:val="4"/>
        </w:numPr>
      </w:pPr>
      <w:r>
        <w:rPr>
          <w:b/>
          <w:bCs/>
        </w:rPr>
        <w:t>Expressive Arts &amp; Design:</w:t>
      </w:r>
      <w:r>
        <w:t xml:space="preserve"> Engage children in a variety of media to express their visual experiences from nature, such as </w:t>
      </w:r>
      <w:proofErr w:type="gramStart"/>
      <w:r>
        <w:t>paint</w:t>
      </w:r>
      <w:proofErr w:type="gramEnd"/>
      <w:r>
        <w:t xml:space="preserve"> at different textures.</w:t>
      </w:r>
    </w:p>
    <w:p w14:paraId="4499E437" w14:textId="77777777" w:rsidR="006E69B8" w:rsidRDefault="004F364A">
      <w:r>
        <w:t>Spring 2: Festivals and Traditions</w:t>
      </w:r>
    </w:p>
    <w:p w14:paraId="5ED4F8EE" w14:textId="7AF1D20E" w:rsidR="006E69B8" w:rsidRDefault="004F364A">
      <w:pPr>
        <w:numPr>
          <w:ilvl w:val="0"/>
          <w:numId w:val="5"/>
        </w:numPr>
      </w:pPr>
      <w:r>
        <w:rPr>
          <w:b/>
          <w:bCs/>
        </w:rPr>
        <w:t>Communication and Language:</w:t>
      </w:r>
      <w:r>
        <w:t xml:space="preserve"> Use storytelling to connect experiences of celebrations like Easter</w:t>
      </w:r>
      <w:r w:rsidR="00CF7DD8">
        <w:t>, Diwali and festivals across the world</w:t>
      </w:r>
      <w:proofErr w:type="gramStart"/>
      <w:r w:rsidR="00CF7DD8">
        <w:t xml:space="preserve">. </w:t>
      </w:r>
      <w:r>
        <w:t>.</w:t>
      </w:r>
      <w:proofErr w:type="gramEnd"/>
    </w:p>
    <w:p w14:paraId="2B5EB255" w14:textId="77777777" w:rsidR="006E69B8" w:rsidRDefault="004F364A">
      <w:pPr>
        <w:numPr>
          <w:ilvl w:val="0"/>
          <w:numId w:val="5"/>
        </w:numPr>
      </w:pPr>
      <w:r>
        <w:rPr>
          <w:b/>
          <w:bCs/>
        </w:rPr>
        <w:t>Personal, Social &amp; Emotional Development:</w:t>
      </w:r>
      <w:r>
        <w:t xml:space="preserve"> Explore feelings tied to celebrations, sharing moments of joy and community.</w:t>
      </w:r>
    </w:p>
    <w:p w14:paraId="6AEC219F" w14:textId="77777777" w:rsidR="006E69B8" w:rsidRDefault="004F364A">
      <w:pPr>
        <w:numPr>
          <w:ilvl w:val="0"/>
          <w:numId w:val="5"/>
        </w:numPr>
      </w:pPr>
      <w:r>
        <w:rPr>
          <w:b/>
          <w:bCs/>
        </w:rPr>
        <w:t>Physical Development:</w:t>
      </w:r>
      <w:r>
        <w:t xml:space="preserve"> Introduce games requiring teamwork and spatial awareness using spring themes.</w:t>
      </w:r>
    </w:p>
    <w:p w14:paraId="7FD2BA2F" w14:textId="77777777" w:rsidR="006E69B8" w:rsidRDefault="004F364A">
      <w:pPr>
        <w:numPr>
          <w:ilvl w:val="0"/>
          <w:numId w:val="5"/>
        </w:numPr>
      </w:pPr>
      <w:r>
        <w:rPr>
          <w:b/>
          <w:bCs/>
        </w:rPr>
        <w:t>Literacy:</w:t>
      </w:r>
      <w:r>
        <w:t xml:space="preserve"> Engage with texts about various festivals, focusing on narrative sequence and key vocabulary.</w:t>
      </w:r>
    </w:p>
    <w:p w14:paraId="523D8CCB" w14:textId="77777777" w:rsidR="006E69B8" w:rsidRDefault="004F364A">
      <w:pPr>
        <w:numPr>
          <w:ilvl w:val="0"/>
          <w:numId w:val="5"/>
        </w:numPr>
      </w:pPr>
      <w:r>
        <w:rPr>
          <w:b/>
          <w:bCs/>
        </w:rPr>
        <w:t>Mathematics:</w:t>
      </w:r>
      <w:r>
        <w:t xml:space="preserve"> Begin basic calculations relating to resources for celebrations—counting resources for Easter activities.</w:t>
      </w:r>
    </w:p>
    <w:p w14:paraId="1E4F1AFE" w14:textId="77777777" w:rsidR="006E69B8" w:rsidRDefault="004F364A">
      <w:pPr>
        <w:numPr>
          <w:ilvl w:val="0"/>
          <w:numId w:val="5"/>
        </w:numPr>
      </w:pPr>
      <w:r>
        <w:rPr>
          <w:b/>
          <w:bCs/>
        </w:rPr>
        <w:t>Understanding the World:</w:t>
      </w:r>
      <w:r>
        <w:t xml:space="preserve"> Introduce traditions from various cultures through the exploration of festivals.</w:t>
      </w:r>
    </w:p>
    <w:p w14:paraId="5BCB548B" w14:textId="77777777" w:rsidR="006E69B8" w:rsidRDefault="004F364A">
      <w:pPr>
        <w:numPr>
          <w:ilvl w:val="0"/>
          <w:numId w:val="5"/>
        </w:numPr>
      </w:pPr>
      <w:r>
        <w:rPr>
          <w:b/>
          <w:bCs/>
        </w:rPr>
        <w:lastRenderedPageBreak/>
        <w:t>Expressive Arts &amp; Design:</w:t>
      </w:r>
      <w:r>
        <w:t xml:space="preserve"> Create art reflecting their understanding of festivals, using seasonal </w:t>
      </w:r>
      <w:proofErr w:type="spellStart"/>
      <w:r>
        <w:t>colours</w:t>
      </w:r>
      <w:proofErr w:type="spellEnd"/>
      <w:r>
        <w:t xml:space="preserve"> and themes.</w:t>
      </w:r>
    </w:p>
    <w:p w14:paraId="22774345" w14:textId="77777777" w:rsidR="006E69B8" w:rsidRDefault="004F364A">
      <w:r>
        <w:t>Summer 1: Transition to School</w:t>
      </w:r>
    </w:p>
    <w:p w14:paraId="545C81AF" w14:textId="77777777" w:rsidR="006E69B8" w:rsidRDefault="004F364A">
      <w:pPr>
        <w:numPr>
          <w:ilvl w:val="0"/>
          <w:numId w:val="6"/>
        </w:numPr>
      </w:pPr>
      <w:r>
        <w:rPr>
          <w:b/>
          <w:bCs/>
        </w:rPr>
        <w:t>Communication and Language:</w:t>
      </w:r>
      <w:r>
        <w:t xml:space="preserve"> Engage in discussions about family and outdoor experiences with gardening and growth.</w:t>
      </w:r>
    </w:p>
    <w:p w14:paraId="7BE80BAF" w14:textId="77777777" w:rsidR="006E69B8" w:rsidRDefault="004F364A">
      <w:pPr>
        <w:numPr>
          <w:ilvl w:val="0"/>
          <w:numId w:val="6"/>
        </w:numPr>
      </w:pPr>
      <w:r>
        <w:rPr>
          <w:b/>
          <w:bCs/>
        </w:rPr>
        <w:t>Personal, Social &amp; Emotional Development:</w:t>
      </w:r>
      <w:r>
        <w:t xml:space="preserve"> Prepare children for the transition to primary school, addressing fears and aspirations.</w:t>
      </w:r>
    </w:p>
    <w:p w14:paraId="1015351C" w14:textId="77777777" w:rsidR="006E69B8" w:rsidRDefault="004F364A">
      <w:pPr>
        <w:numPr>
          <w:ilvl w:val="0"/>
          <w:numId w:val="6"/>
        </w:numPr>
      </w:pPr>
      <w:r>
        <w:rPr>
          <w:b/>
          <w:bCs/>
        </w:rPr>
        <w:t>Physical Development:</w:t>
      </w:r>
      <w:r>
        <w:t xml:space="preserve"> Focus on skills improving independence in movement and personal care routines.</w:t>
      </w:r>
    </w:p>
    <w:p w14:paraId="18A32274" w14:textId="77777777" w:rsidR="006E69B8" w:rsidRDefault="004F364A">
      <w:pPr>
        <w:numPr>
          <w:ilvl w:val="0"/>
          <w:numId w:val="6"/>
        </w:numPr>
      </w:pPr>
      <w:r>
        <w:rPr>
          <w:b/>
          <w:bCs/>
        </w:rPr>
        <w:t>Literacy:</w:t>
      </w:r>
      <w:r>
        <w:t xml:space="preserve"> Begin to introduce writing their names and simple words related to their experiences.</w:t>
      </w:r>
    </w:p>
    <w:p w14:paraId="456D8738" w14:textId="77777777" w:rsidR="006E69B8" w:rsidRDefault="004F364A">
      <w:pPr>
        <w:numPr>
          <w:ilvl w:val="0"/>
          <w:numId w:val="6"/>
        </w:numPr>
      </w:pPr>
      <w:r>
        <w:rPr>
          <w:b/>
          <w:bCs/>
        </w:rPr>
        <w:t>Mathematics:</w:t>
      </w:r>
      <w:r>
        <w:t xml:space="preserve"> Revisit number concepts they have met across the year—ensuring secure understanding.</w:t>
      </w:r>
    </w:p>
    <w:p w14:paraId="15E94956" w14:textId="77777777" w:rsidR="006E69B8" w:rsidRDefault="004F364A">
      <w:pPr>
        <w:numPr>
          <w:ilvl w:val="0"/>
          <w:numId w:val="6"/>
        </w:numPr>
      </w:pPr>
      <w:r>
        <w:rPr>
          <w:b/>
          <w:bCs/>
        </w:rPr>
        <w:t>Understanding the World:</w:t>
      </w:r>
      <w:r>
        <w:t xml:space="preserve"> Investigate the changing world around them as the seasons change and observe how the environment changes.</w:t>
      </w:r>
    </w:p>
    <w:p w14:paraId="31AF217D" w14:textId="77777777" w:rsidR="006E69B8" w:rsidRDefault="004F364A">
      <w:pPr>
        <w:numPr>
          <w:ilvl w:val="0"/>
          <w:numId w:val="6"/>
        </w:numPr>
      </w:pPr>
      <w:r>
        <w:rPr>
          <w:b/>
          <w:bCs/>
        </w:rPr>
        <w:t>Expressive Arts &amp; Design:</w:t>
      </w:r>
      <w:r>
        <w:t xml:space="preserve"> Foster creativity through role play, designing and painting their ideals of school environments.</w:t>
      </w:r>
    </w:p>
    <w:p w14:paraId="26A4898F" w14:textId="77777777" w:rsidR="006E69B8" w:rsidRDefault="004F364A">
      <w:r>
        <w:t>Summer 2: Reflection and Celebration</w:t>
      </w:r>
    </w:p>
    <w:p w14:paraId="113E01ED" w14:textId="77777777" w:rsidR="006E69B8" w:rsidRDefault="004F364A">
      <w:pPr>
        <w:numPr>
          <w:ilvl w:val="0"/>
          <w:numId w:val="7"/>
        </w:numPr>
      </w:pPr>
      <w:r>
        <w:rPr>
          <w:b/>
          <w:bCs/>
        </w:rPr>
        <w:t>Communication and Language:</w:t>
      </w:r>
      <w:r>
        <w:t xml:space="preserve"> Discuss their experiences from the nursery and express feelings related to moving on.</w:t>
      </w:r>
    </w:p>
    <w:p w14:paraId="12DCA5CF" w14:textId="77777777" w:rsidR="006E69B8" w:rsidRDefault="004F364A">
      <w:pPr>
        <w:numPr>
          <w:ilvl w:val="0"/>
          <w:numId w:val="7"/>
        </w:numPr>
      </w:pPr>
      <w:r>
        <w:rPr>
          <w:b/>
          <w:bCs/>
        </w:rPr>
        <w:t>Personal, Social &amp; Emotional Development:</w:t>
      </w:r>
      <w:r>
        <w:t xml:space="preserve"> Foster self-confidence through celebration activities that reflect their growth.</w:t>
      </w:r>
    </w:p>
    <w:p w14:paraId="35D1BF55" w14:textId="77777777" w:rsidR="006E69B8" w:rsidRDefault="004F364A">
      <w:pPr>
        <w:numPr>
          <w:ilvl w:val="0"/>
          <w:numId w:val="7"/>
        </w:numPr>
      </w:pPr>
      <w:r>
        <w:rPr>
          <w:b/>
          <w:bCs/>
        </w:rPr>
        <w:t>Physical Development:</w:t>
      </w:r>
      <w:r>
        <w:t xml:space="preserve"> Reflect on physical skills developed throughout the year and explore new challenges.</w:t>
      </w:r>
    </w:p>
    <w:p w14:paraId="4AA5DE25" w14:textId="77777777" w:rsidR="006E69B8" w:rsidRDefault="004F364A">
      <w:pPr>
        <w:numPr>
          <w:ilvl w:val="0"/>
          <w:numId w:val="7"/>
        </w:numPr>
      </w:pPr>
      <w:r>
        <w:rPr>
          <w:b/>
          <w:bCs/>
        </w:rPr>
        <w:t>Literacy:</w:t>
      </w:r>
      <w:r>
        <w:t xml:space="preserve"> Facilitate story-sharing from the year’s journey and collecting memorabilia.</w:t>
      </w:r>
    </w:p>
    <w:p w14:paraId="5848091B" w14:textId="77777777" w:rsidR="006E69B8" w:rsidRDefault="004F364A">
      <w:pPr>
        <w:numPr>
          <w:ilvl w:val="0"/>
          <w:numId w:val="7"/>
        </w:numPr>
      </w:pPr>
      <w:r>
        <w:rPr>
          <w:b/>
          <w:bCs/>
        </w:rPr>
        <w:t>Mathematics:</w:t>
      </w:r>
      <w:r>
        <w:t xml:space="preserve"> Encourage children to create simple surveys of their time at nursery; presenting findings visually.</w:t>
      </w:r>
    </w:p>
    <w:p w14:paraId="5E923E94" w14:textId="77777777" w:rsidR="006E69B8" w:rsidRDefault="004F364A">
      <w:pPr>
        <w:numPr>
          <w:ilvl w:val="0"/>
          <w:numId w:val="7"/>
        </w:numPr>
      </w:pPr>
      <w:r>
        <w:rPr>
          <w:b/>
          <w:bCs/>
        </w:rPr>
        <w:t>Understanding the World:</w:t>
      </w:r>
      <w:r>
        <w:t xml:space="preserve"> Encourage exploration of self-history and personal growth. Use of pictures to </w:t>
      </w:r>
      <w:proofErr w:type="gramStart"/>
      <w:r>
        <w:t>reflect back</w:t>
      </w:r>
      <w:proofErr w:type="gramEnd"/>
      <w:r>
        <w:t xml:space="preserve"> on experiences over the year.</w:t>
      </w:r>
    </w:p>
    <w:p w14:paraId="2B779194" w14:textId="77777777" w:rsidR="006E69B8" w:rsidRDefault="004F364A">
      <w:pPr>
        <w:numPr>
          <w:ilvl w:val="0"/>
          <w:numId w:val="7"/>
        </w:numPr>
      </w:pPr>
      <w:r>
        <w:rPr>
          <w:b/>
          <w:bCs/>
        </w:rPr>
        <w:t>Expressive Arts &amp; Design:</w:t>
      </w:r>
      <w:r>
        <w:t xml:space="preserve"> Create celebratory works of art to present at end-of-year events, showcasing their personal experiences.</w:t>
      </w:r>
    </w:p>
    <w:p w14:paraId="25189E21" w14:textId="77777777" w:rsidR="006E69B8" w:rsidRDefault="004F364A">
      <w:pPr>
        <w:pStyle w:val="Heading3"/>
      </w:pPr>
      <w:r>
        <w:t>Continuous Provision</w:t>
      </w:r>
    </w:p>
    <w:p w14:paraId="3C7716C7" w14:textId="77777777" w:rsidR="006E69B8" w:rsidRDefault="004F364A">
      <w:r>
        <w:t>In addition to the termly focuses, Ellergreen Nursery School will provide ongoing opportunities for children to develop:</w:t>
      </w:r>
    </w:p>
    <w:p w14:paraId="3FB1B260" w14:textId="77777777" w:rsidR="006E69B8" w:rsidRDefault="004F364A">
      <w:pPr>
        <w:numPr>
          <w:ilvl w:val="0"/>
          <w:numId w:val="8"/>
        </w:numPr>
      </w:pPr>
      <w:r>
        <w:rPr>
          <w:b/>
          <w:bCs/>
        </w:rPr>
        <w:t>Communication and Language:</w:t>
      </w:r>
      <w:r>
        <w:t xml:space="preserve"> Engaging storytelling sessions and hot seating activities will promote discussion, listening, and responding.</w:t>
      </w:r>
    </w:p>
    <w:p w14:paraId="1F14DDCD" w14:textId="6E4B25BA" w:rsidR="006E69B8" w:rsidRDefault="004F364A">
      <w:pPr>
        <w:numPr>
          <w:ilvl w:val="0"/>
          <w:numId w:val="8"/>
        </w:numPr>
      </w:pPr>
      <w:r>
        <w:rPr>
          <w:b/>
          <w:bCs/>
        </w:rPr>
        <w:t>Personal, Social &amp; Emotional Development:</w:t>
      </w:r>
      <w:r>
        <w:t xml:space="preserve"> Key person groups to establish safe, trusting environments for children to grow</w:t>
      </w:r>
      <w:r w:rsidR="00867062">
        <w:t xml:space="preserve"> ensuring using The Zones of Regulation</w:t>
      </w:r>
      <w:r>
        <w:t>.</w:t>
      </w:r>
    </w:p>
    <w:p w14:paraId="7E8DBB8A" w14:textId="77777777" w:rsidR="006E69B8" w:rsidRDefault="004F364A">
      <w:pPr>
        <w:numPr>
          <w:ilvl w:val="0"/>
          <w:numId w:val="8"/>
        </w:numPr>
      </w:pPr>
      <w:r>
        <w:rPr>
          <w:b/>
          <w:bCs/>
        </w:rPr>
        <w:lastRenderedPageBreak/>
        <w:t>Physical Development:</w:t>
      </w:r>
      <w:r>
        <w:t xml:space="preserve"> Continuous access to various physical spaces and outdoor play equipment to allow skill refinement and risk assessment.</w:t>
      </w:r>
    </w:p>
    <w:p w14:paraId="1E609492" w14:textId="77777777" w:rsidR="006E69B8" w:rsidRDefault="004F364A">
      <w:pPr>
        <w:numPr>
          <w:ilvl w:val="0"/>
          <w:numId w:val="8"/>
        </w:numPr>
      </w:pPr>
      <w:r>
        <w:rPr>
          <w:b/>
          <w:bCs/>
        </w:rPr>
        <w:t>Literacy:</w:t>
      </w:r>
      <w:r>
        <w:t xml:space="preserve"> A rich print environment filled with age-appropriate books and literacy materials to encourage interest and development.</w:t>
      </w:r>
    </w:p>
    <w:p w14:paraId="7A306D31" w14:textId="77777777" w:rsidR="006E69B8" w:rsidRDefault="004F364A">
      <w:pPr>
        <w:numPr>
          <w:ilvl w:val="0"/>
          <w:numId w:val="8"/>
        </w:numPr>
      </w:pPr>
      <w:r>
        <w:rPr>
          <w:b/>
          <w:bCs/>
        </w:rPr>
        <w:t>Mathematics:</w:t>
      </w:r>
      <w:r>
        <w:t xml:space="preserve"> Daily opportunities to explore shapes, numbers, and quantities in play-based contexts.</w:t>
      </w:r>
    </w:p>
    <w:p w14:paraId="2ED9EDEF" w14:textId="77777777" w:rsidR="006E69B8" w:rsidRDefault="004F364A">
      <w:pPr>
        <w:numPr>
          <w:ilvl w:val="0"/>
          <w:numId w:val="8"/>
        </w:numPr>
      </w:pPr>
      <w:r>
        <w:rPr>
          <w:b/>
          <w:bCs/>
        </w:rPr>
        <w:t>Understanding the World:</w:t>
      </w:r>
      <w:r>
        <w:t xml:space="preserve"> Continuous observational experiences through nature walks and participation in environmental projects.</w:t>
      </w:r>
    </w:p>
    <w:p w14:paraId="7989AA7C" w14:textId="77777777" w:rsidR="006E69B8" w:rsidRDefault="004F364A">
      <w:pPr>
        <w:numPr>
          <w:ilvl w:val="0"/>
          <w:numId w:val="8"/>
        </w:numPr>
      </w:pPr>
      <w:r>
        <w:rPr>
          <w:b/>
          <w:bCs/>
        </w:rPr>
        <w:t>Expressive Arts &amp; Design:</w:t>
      </w:r>
      <w:r>
        <w:t xml:space="preserve"> Diverse art materials, music sessions, and role play to foster creativity.</w:t>
      </w:r>
    </w:p>
    <w:p w14:paraId="315E4DE2" w14:textId="701E60ED" w:rsidR="006E69B8" w:rsidRDefault="004F364A">
      <w:r>
        <w:t xml:space="preserve">This </w:t>
      </w:r>
      <w:r w:rsidR="00867062">
        <w:t>progression of skills</w:t>
      </w:r>
      <w:r>
        <w:t xml:space="preserve"> is structured to ensure that children at Ellergreen Nursery School experience a well-rounded educational journey, building upon the foundations laid at the Childcare Centre and promoting a seamless transition into their primary education. By ensuring flexibility and responsiveness to the needs and interests of the children, this curriculum aims to nurture not only academic skills but also emotional intelligence and social development, all vital areas for the children’s future success.</w:t>
      </w:r>
    </w:p>
    <w:sectPr w:rsidR="006E69B8" w:rsidSect="00867062">
      <w:pgSz w:w="16837" w:h="11905" w:orient="landscape"/>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9A28CAC"/>
    <w:multiLevelType w:val="hybridMultilevel"/>
    <w:tmpl w:val="63565C08"/>
    <w:lvl w:ilvl="0" w:tplc="074667EA">
      <w:start w:val="1"/>
      <w:numFmt w:val="bullet"/>
      <w:lvlText w:val=""/>
      <w:lvlJc w:val="left"/>
      <w:pPr>
        <w:tabs>
          <w:tab w:val="num" w:pos="720"/>
        </w:tabs>
        <w:ind w:left="720" w:hanging="360"/>
      </w:pPr>
      <w:rPr>
        <w:rFonts w:ascii="Symbol" w:hAnsi="Symbol" w:cs="Symbol" w:hint="default"/>
      </w:rPr>
    </w:lvl>
    <w:lvl w:ilvl="1" w:tplc="EBE07098">
      <w:start w:val="1"/>
      <w:numFmt w:val="bullet"/>
      <w:lvlText w:val="o"/>
      <w:lvlJc w:val="left"/>
      <w:pPr>
        <w:tabs>
          <w:tab w:val="num" w:pos="1440"/>
        </w:tabs>
        <w:ind w:left="1440" w:hanging="360"/>
      </w:pPr>
      <w:rPr>
        <w:rFonts w:ascii="Courier New" w:hAnsi="Courier New" w:cs="Courier New" w:hint="default"/>
      </w:rPr>
    </w:lvl>
    <w:lvl w:ilvl="2" w:tplc="EB8AC554">
      <w:start w:val="1"/>
      <w:numFmt w:val="bullet"/>
      <w:lvlText w:val=""/>
      <w:lvlJc w:val="left"/>
      <w:pPr>
        <w:tabs>
          <w:tab w:val="num" w:pos="2160"/>
        </w:tabs>
        <w:ind w:left="2160" w:hanging="360"/>
      </w:pPr>
      <w:rPr>
        <w:rFonts w:ascii="Wingdings" w:hAnsi="Wingdings" w:cs="Wingdings" w:hint="default"/>
      </w:rPr>
    </w:lvl>
    <w:lvl w:ilvl="3" w:tplc="C5EA2DE4">
      <w:start w:val="1"/>
      <w:numFmt w:val="bullet"/>
      <w:lvlText w:val=""/>
      <w:lvlJc w:val="left"/>
      <w:pPr>
        <w:tabs>
          <w:tab w:val="num" w:pos="2880"/>
        </w:tabs>
        <w:ind w:left="2880" w:hanging="360"/>
      </w:pPr>
      <w:rPr>
        <w:rFonts w:ascii="Symbol" w:hAnsi="Symbol" w:cs="Symbol" w:hint="default"/>
      </w:rPr>
    </w:lvl>
    <w:lvl w:ilvl="4" w:tplc="EB747948">
      <w:start w:val="1"/>
      <w:numFmt w:val="bullet"/>
      <w:lvlText w:val="o"/>
      <w:lvlJc w:val="left"/>
      <w:pPr>
        <w:tabs>
          <w:tab w:val="num" w:pos="3600"/>
        </w:tabs>
        <w:ind w:left="3600" w:hanging="360"/>
      </w:pPr>
      <w:rPr>
        <w:rFonts w:ascii="Courier New" w:hAnsi="Courier New" w:cs="Courier New" w:hint="default"/>
      </w:rPr>
    </w:lvl>
    <w:lvl w:ilvl="5" w:tplc="5D12D4F6">
      <w:start w:val="1"/>
      <w:numFmt w:val="bullet"/>
      <w:lvlText w:val=""/>
      <w:lvlJc w:val="left"/>
      <w:pPr>
        <w:tabs>
          <w:tab w:val="num" w:pos="4320"/>
        </w:tabs>
        <w:ind w:left="4320" w:hanging="360"/>
      </w:pPr>
      <w:rPr>
        <w:rFonts w:ascii="Wingdings" w:hAnsi="Wingdings" w:cs="Wingdings" w:hint="default"/>
      </w:rPr>
    </w:lvl>
    <w:lvl w:ilvl="6" w:tplc="7A9E97E4">
      <w:start w:val="1"/>
      <w:numFmt w:val="bullet"/>
      <w:lvlText w:val=""/>
      <w:lvlJc w:val="left"/>
      <w:pPr>
        <w:tabs>
          <w:tab w:val="num" w:pos="5040"/>
        </w:tabs>
        <w:ind w:left="5040" w:hanging="360"/>
      </w:pPr>
      <w:rPr>
        <w:rFonts w:ascii="Symbol" w:hAnsi="Symbol" w:cs="Symbol" w:hint="default"/>
      </w:rPr>
    </w:lvl>
    <w:lvl w:ilvl="7" w:tplc="8BEED2E0">
      <w:start w:val="1"/>
      <w:numFmt w:val="bullet"/>
      <w:lvlText w:val="o"/>
      <w:lvlJc w:val="left"/>
      <w:pPr>
        <w:tabs>
          <w:tab w:val="num" w:pos="5760"/>
        </w:tabs>
        <w:ind w:left="5760" w:hanging="360"/>
      </w:pPr>
      <w:rPr>
        <w:rFonts w:ascii="Courier New" w:hAnsi="Courier New" w:cs="Courier New" w:hint="default"/>
      </w:rPr>
    </w:lvl>
    <w:lvl w:ilvl="8" w:tplc="50E6139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A472155C"/>
    <w:multiLevelType w:val="hybridMultilevel"/>
    <w:tmpl w:val="BBCC0988"/>
    <w:lvl w:ilvl="0" w:tplc="26226108">
      <w:start w:val="1"/>
      <w:numFmt w:val="bullet"/>
      <w:lvlText w:val=""/>
      <w:lvlJc w:val="left"/>
      <w:pPr>
        <w:tabs>
          <w:tab w:val="num" w:pos="720"/>
        </w:tabs>
        <w:ind w:left="720" w:hanging="360"/>
      </w:pPr>
      <w:rPr>
        <w:rFonts w:ascii="Symbol" w:hAnsi="Symbol" w:cs="Symbol" w:hint="default"/>
      </w:rPr>
    </w:lvl>
    <w:lvl w:ilvl="1" w:tplc="D90AE518">
      <w:start w:val="1"/>
      <w:numFmt w:val="bullet"/>
      <w:lvlText w:val="o"/>
      <w:lvlJc w:val="left"/>
      <w:pPr>
        <w:tabs>
          <w:tab w:val="num" w:pos="1440"/>
        </w:tabs>
        <w:ind w:left="1440" w:hanging="360"/>
      </w:pPr>
      <w:rPr>
        <w:rFonts w:ascii="Courier New" w:hAnsi="Courier New" w:cs="Courier New" w:hint="default"/>
      </w:rPr>
    </w:lvl>
    <w:lvl w:ilvl="2" w:tplc="732C00FA">
      <w:start w:val="1"/>
      <w:numFmt w:val="bullet"/>
      <w:lvlText w:val=""/>
      <w:lvlJc w:val="left"/>
      <w:pPr>
        <w:tabs>
          <w:tab w:val="num" w:pos="2160"/>
        </w:tabs>
        <w:ind w:left="2160" w:hanging="360"/>
      </w:pPr>
      <w:rPr>
        <w:rFonts w:ascii="Wingdings" w:hAnsi="Wingdings" w:cs="Wingdings" w:hint="default"/>
      </w:rPr>
    </w:lvl>
    <w:lvl w:ilvl="3" w:tplc="DC1CDED0">
      <w:start w:val="1"/>
      <w:numFmt w:val="bullet"/>
      <w:lvlText w:val=""/>
      <w:lvlJc w:val="left"/>
      <w:pPr>
        <w:tabs>
          <w:tab w:val="num" w:pos="2880"/>
        </w:tabs>
        <w:ind w:left="2880" w:hanging="360"/>
      </w:pPr>
      <w:rPr>
        <w:rFonts w:ascii="Symbol" w:hAnsi="Symbol" w:cs="Symbol" w:hint="default"/>
      </w:rPr>
    </w:lvl>
    <w:lvl w:ilvl="4" w:tplc="6FF6C55C">
      <w:start w:val="1"/>
      <w:numFmt w:val="bullet"/>
      <w:lvlText w:val="o"/>
      <w:lvlJc w:val="left"/>
      <w:pPr>
        <w:tabs>
          <w:tab w:val="num" w:pos="3600"/>
        </w:tabs>
        <w:ind w:left="3600" w:hanging="360"/>
      </w:pPr>
      <w:rPr>
        <w:rFonts w:ascii="Courier New" w:hAnsi="Courier New" w:cs="Courier New" w:hint="default"/>
      </w:rPr>
    </w:lvl>
    <w:lvl w:ilvl="5" w:tplc="12407E20">
      <w:start w:val="1"/>
      <w:numFmt w:val="bullet"/>
      <w:lvlText w:val=""/>
      <w:lvlJc w:val="left"/>
      <w:pPr>
        <w:tabs>
          <w:tab w:val="num" w:pos="4320"/>
        </w:tabs>
        <w:ind w:left="4320" w:hanging="360"/>
      </w:pPr>
      <w:rPr>
        <w:rFonts w:ascii="Wingdings" w:hAnsi="Wingdings" w:cs="Wingdings" w:hint="default"/>
      </w:rPr>
    </w:lvl>
    <w:lvl w:ilvl="6" w:tplc="11A2C3B0">
      <w:start w:val="1"/>
      <w:numFmt w:val="bullet"/>
      <w:lvlText w:val=""/>
      <w:lvlJc w:val="left"/>
      <w:pPr>
        <w:tabs>
          <w:tab w:val="num" w:pos="5040"/>
        </w:tabs>
        <w:ind w:left="5040" w:hanging="360"/>
      </w:pPr>
      <w:rPr>
        <w:rFonts w:ascii="Symbol" w:hAnsi="Symbol" w:cs="Symbol" w:hint="default"/>
      </w:rPr>
    </w:lvl>
    <w:lvl w:ilvl="7" w:tplc="CC684AC2">
      <w:start w:val="1"/>
      <w:numFmt w:val="bullet"/>
      <w:lvlText w:val="o"/>
      <w:lvlJc w:val="left"/>
      <w:pPr>
        <w:tabs>
          <w:tab w:val="num" w:pos="5760"/>
        </w:tabs>
        <w:ind w:left="5760" w:hanging="360"/>
      </w:pPr>
      <w:rPr>
        <w:rFonts w:ascii="Courier New" w:hAnsi="Courier New" w:cs="Courier New" w:hint="default"/>
      </w:rPr>
    </w:lvl>
    <w:lvl w:ilvl="8" w:tplc="7A44E8A2">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ADD7A62C"/>
    <w:multiLevelType w:val="hybridMultilevel"/>
    <w:tmpl w:val="71C64556"/>
    <w:lvl w:ilvl="0" w:tplc="511275F8">
      <w:start w:val="1"/>
      <w:numFmt w:val="bullet"/>
      <w:lvlText w:val=""/>
      <w:lvlJc w:val="left"/>
      <w:pPr>
        <w:tabs>
          <w:tab w:val="num" w:pos="720"/>
        </w:tabs>
        <w:ind w:left="720" w:hanging="360"/>
      </w:pPr>
      <w:rPr>
        <w:rFonts w:ascii="Symbol" w:hAnsi="Symbol" w:cs="Symbol" w:hint="default"/>
      </w:rPr>
    </w:lvl>
    <w:lvl w:ilvl="1" w:tplc="07B273C2">
      <w:start w:val="1"/>
      <w:numFmt w:val="bullet"/>
      <w:lvlText w:val="o"/>
      <w:lvlJc w:val="left"/>
      <w:pPr>
        <w:tabs>
          <w:tab w:val="num" w:pos="1440"/>
        </w:tabs>
        <w:ind w:left="1440" w:hanging="360"/>
      </w:pPr>
      <w:rPr>
        <w:rFonts w:ascii="Courier New" w:hAnsi="Courier New" w:cs="Courier New" w:hint="default"/>
      </w:rPr>
    </w:lvl>
    <w:lvl w:ilvl="2" w:tplc="547A26D2">
      <w:start w:val="1"/>
      <w:numFmt w:val="bullet"/>
      <w:lvlText w:val=""/>
      <w:lvlJc w:val="left"/>
      <w:pPr>
        <w:tabs>
          <w:tab w:val="num" w:pos="2160"/>
        </w:tabs>
        <w:ind w:left="2160" w:hanging="360"/>
      </w:pPr>
      <w:rPr>
        <w:rFonts w:ascii="Wingdings" w:hAnsi="Wingdings" w:cs="Wingdings" w:hint="default"/>
      </w:rPr>
    </w:lvl>
    <w:lvl w:ilvl="3" w:tplc="D206C808">
      <w:start w:val="1"/>
      <w:numFmt w:val="bullet"/>
      <w:lvlText w:val=""/>
      <w:lvlJc w:val="left"/>
      <w:pPr>
        <w:tabs>
          <w:tab w:val="num" w:pos="2880"/>
        </w:tabs>
        <w:ind w:left="2880" w:hanging="360"/>
      </w:pPr>
      <w:rPr>
        <w:rFonts w:ascii="Symbol" w:hAnsi="Symbol" w:cs="Symbol" w:hint="default"/>
      </w:rPr>
    </w:lvl>
    <w:lvl w:ilvl="4" w:tplc="7CBA8458">
      <w:start w:val="1"/>
      <w:numFmt w:val="bullet"/>
      <w:lvlText w:val="o"/>
      <w:lvlJc w:val="left"/>
      <w:pPr>
        <w:tabs>
          <w:tab w:val="num" w:pos="3600"/>
        </w:tabs>
        <w:ind w:left="3600" w:hanging="360"/>
      </w:pPr>
      <w:rPr>
        <w:rFonts w:ascii="Courier New" w:hAnsi="Courier New" w:cs="Courier New" w:hint="default"/>
      </w:rPr>
    </w:lvl>
    <w:lvl w:ilvl="5" w:tplc="93328EDE">
      <w:start w:val="1"/>
      <w:numFmt w:val="bullet"/>
      <w:lvlText w:val=""/>
      <w:lvlJc w:val="left"/>
      <w:pPr>
        <w:tabs>
          <w:tab w:val="num" w:pos="4320"/>
        </w:tabs>
        <w:ind w:left="4320" w:hanging="360"/>
      </w:pPr>
      <w:rPr>
        <w:rFonts w:ascii="Wingdings" w:hAnsi="Wingdings" w:cs="Wingdings" w:hint="default"/>
      </w:rPr>
    </w:lvl>
    <w:lvl w:ilvl="6" w:tplc="435816FA">
      <w:start w:val="1"/>
      <w:numFmt w:val="bullet"/>
      <w:lvlText w:val=""/>
      <w:lvlJc w:val="left"/>
      <w:pPr>
        <w:tabs>
          <w:tab w:val="num" w:pos="5040"/>
        </w:tabs>
        <w:ind w:left="5040" w:hanging="360"/>
      </w:pPr>
      <w:rPr>
        <w:rFonts w:ascii="Symbol" w:hAnsi="Symbol" w:cs="Symbol" w:hint="default"/>
      </w:rPr>
    </w:lvl>
    <w:lvl w:ilvl="7" w:tplc="F1782042">
      <w:start w:val="1"/>
      <w:numFmt w:val="bullet"/>
      <w:lvlText w:val="o"/>
      <w:lvlJc w:val="left"/>
      <w:pPr>
        <w:tabs>
          <w:tab w:val="num" w:pos="5760"/>
        </w:tabs>
        <w:ind w:left="5760" w:hanging="360"/>
      </w:pPr>
      <w:rPr>
        <w:rFonts w:ascii="Courier New" w:hAnsi="Courier New" w:cs="Courier New" w:hint="default"/>
      </w:rPr>
    </w:lvl>
    <w:lvl w:ilvl="8" w:tplc="D180CCDA">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BF48CC38"/>
    <w:multiLevelType w:val="hybridMultilevel"/>
    <w:tmpl w:val="34F40736"/>
    <w:lvl w:ilvl="0" w:tplc="FFACF46C">
      <w:start w:val="1"/>
      <w:numFmt w:val="bullet"/>
      <w:lvlText w:val=""/>
      <w:lvlJc w:val="left"/>
      <w:pPr>
        <w:tabs>
          <w:tab w:val="num" w:pos="720"/>
        </w:tabs>
        <w:ind w:left="720" w:hanging="360"/>
      </w:pPr>
      <w:rPr>
        <w:rFonts w:ascii="Symbol" w:hAnsi="Symbol" w:cs="Symbol" w:hint="default"/>
      </w:rPr>
    </w:lvl>
    <w:lvl w:ilvl="1" w:tplc="90DE1604">
      <w:start w:val="1"/>
      <w:numFmt w:val="bullet"/>
      <w:lvlText w:val="o"/>
      <w:lvlJc w:val="left"/>
      <w:pPr>
        <w:tabs>
          <w:tab w:val="num" w:pos="1440"/>
        </w:tabs>
        <w:ind w:left="1440" w:hanging="360"/>
      </w:pPr>
      <w:rPr>
        <w:rFonts w:ascii="Courier New" w:hAnsi="Courier New" w:cs="Courier New" w:hint="default"/>
      </w:rPr>
    </w:lvl>
    <w:lvl w:ilvl="2" w:tplc="0F023AFE">
      <w:start w:val="1"/>
      <w:numFmt w:val="bullet"/>
      <w:lvlText w:val=""/>
      <w:lvlJc w:val="left"/>
      <w:pPr>
        <w:tabs>
          <w:tab w:val="num" w:pos="2160"/>
        </w:tabs>
        <w:ind w:left="2160" w:hanging="360"/>
      </w:pPr>
      <w:rPr>
        <w:rFonts w:ascii="Wingdings" w:hAnsi="Wingdings" w:cs="Wingdings" w:hint="default"/>
      </w:rPr>
    </w:lvl>
    <w:lvl w:ilvl="3" w:tplc="6EDEA056">
      <w:start w:val="1"/>
      <w:numFmt w:val="bullet"/>
      <w:lvlText w:val=""/>
      <w:lvlJc w:val="left"/>
      <w:pPr>
        <w:tabs>
          <w:tab w:val="num" w:pos="2880"/>
        </w:tabs>
        <w:ind w:left="2880" w:hanging="360"/>
      </w:pPr>
      <w:rPr>
        <w:rFonts w:ascii="Symbol" w:hAnsi="Symbol" w:cs="Symbol" w:hint="default"/>
      </w:rPr>
    </w:lvl>
    <w:lvl w:ilvl="4" w:tplc="74F089A8">
      <w:start w:val="1"/>
      <w:numFmt w:val="bullet"/>
      <w:lvlText w:val="o"/>
      <w:lvlJc w:val="left"/>
      <w:pPr>
        <w:tabs>
          <w:tab w:val="num" w:pos="3600"/>
        </w:tabs>
        <w:ind w:left="3600" w:hanging="360"/>
      </w:pPr>
      <w:rPr>
        <w:rFonts w:ascii="Courier New" w:hAnsi="Courier New" w:cs="Courier New" w:hint="default"/>
      </w:rPr>
    </w:lvl>
    <w:lvl w:ilvl="5" w:tplc="5470C0EC">
      <w:start w:val="1"/>
      <w:numFmt w:val="bullet"/>
      <w:lvlText w:val=""/>
      <w:lvlJc w:val="left"/>
      <w:pPr>
        <w:tabs>
          <w:tab w:val="num" w:pos="4320"/>
        </w:tabs>
        <w:ind w:left="4320" w:hanging="360"/>
      </w:pPr>
      <w:rPr>
        <w:rFonts w:ascii="Wingdings" w:hAnsi="Wingdings" w:cs="Wingdings" w:hint="default"/>
      </w:rPr>
    </w:lvl>
    <w:lvl w:ilvl="6" w:tplc="9E4C53DE">
      <w:start w:val="1"/>
      <w:numFmt w:val="bullet"/>
      <w:lvlText w:val=""/>
      <w:lvlJc w:val="left"/>
      <w:pPr>
        <w:tabs>
          <w:tab w:val="num" w:pos="5040"/>
        </w:tabs>
        <w:ind w:left="5040" w:hanging="360"/>
      </w:pPr>
      <w:rPr>
        <w:rFonts w:ascii="Symbol" w:hAnsi="Symbol" w:cs="Symbol" w:hint="default"/>
      </w:rPr>
    </w:lvl>
    <w:lvl w:ilvl="7" w:tplc="E5824F08">
      <w:start w:val="1"/>
      <w:numFmt w:val="bullet"/>
      <w:lvlText w:val="o"/>
      <w:lvlJc w:val="left"/>
      <w:pPr>
        <w:tabs>
          <w:tab w:val="num" w:pos="5760"/>
        </w:tabs>
        <w:ind w:left="5760" w:hanging="360"/>
      </w:pPr>
      <w:rPr>
        <w:rFonts w:ascii="Courier New" w:hAnsi="Courier New" w:cs="Courier New" w:hint="default"/>
      </w:rPr>
    </w:lvl>
    <w:lvl w:ilvl="8" w:tplc="67941502">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CD82083C"/>
    <w:multiLevelType w:val="hybridMultilevel"/>
    <w:tmpl w:val="BA3ADE54"/>
    <w:lvl w:ilvl="0" w:tplc="C1EAAF66">
      <w:start w:val="1"/>
      <w:numFmt w:val="bullet"/>
      <w:lvlText w:val=""/>
      <w:lvlJc w:val="left"/>
      <w:pPr>
        <w:tabs>
          <w:tab w:val="num" w:pos="720"/>
        </w:tabs>
        <w:ind w:left="720" w:hanging="360"/>
      </w:pPr>
      <w:rPr>
        <w:rFonts w:ascii="Symbol" w:hAnsi="Symbol" w:cs="Symbol" w:hint="default"/>
      </w:rPr>
    </w:lvl>
    <w:lvl w:ilvl="1" w:tplc="8A5C93F8">
      <w:start w:val="1"/>
      <w:numFmt w:val="bullet"/>
      <w:lvlText w:val="o"/>
      <w:lvlJc w:val="left"/>
      <w:pPr>
        <w:tabs>
          <w:tab w:val="num" w:pos="1440"/>
        </w:tabs>
        <w:ind w:left="1440" w:hanging="360"/>
      </w:pPr>
      <w:rPr>
        <w:rFonts w:ascii="Courier New" w:hAnsi="Courier New" w:cs="Courier New" w:hint="default"/>
      </w:rPr>
    </w:lvl>
    <w:lvl w:ilvl="2" w:tplc="3A38DFD6">
      <w:start w:val="1"/>
      <w:numFmt w:val="bullet"/>
      <w:lvlText w:val=""/>
      <w:lvlJc w:val="left"/>
      <w:pPr>
        <w:tabs>
          <w:tab w:val="num" w:pos="2160"/>
        </w:tabs>
        <w:ind w:left="2160" w:hanging="360"/>
      </w:pPr>
      <w:rPr>
        <w:rFonts w:ascii="Wingdings" w:hAnsi="Wingdings" w:cs="Wingdings" w:hint="default"/>
      </w:rPr>
    </w:lvl>
    <w:lvl w:ilvl="3" w:tplc="97C4AC8A">
      <w:start w:val="1"/>
      <w:numFmt w:val="bullet"/>
      <w:lvlText w:val=""/>
      <w:lvlJc w:val="left"/>
      <w:pPr>
        <w:tabs>
          <w:tab w:val="num" w:pos="2880"/>
        </w:tabs>
        <w:ind w:left="2880" w:hanging="360"/>
      </w:pPr>
      <w:rPr>
        <w:rFonts w:ascii="Symbol" w:hAnsi="Symbol" w:cs="Symbol" w:hint="default"/>
      </w:rPr>
    </w:lvl>
    <w:lvl w:ilvl="4" w:tplc="BEDC855C">
      <w:start w:val="1"/>
      <w:numFmt w:val="bullet"/>
      <w:lvlText w:val="o"/>
      <w:lvlJc w:val="left"/>
      <w:pPr>
        <w:tabs>
          <w:tab w:val="num" w:pos="3600"/>
        </w:tabs>
        <w:ind w:left="3600" w:hanging="360"/>
      </w:pPr>
      <w:rPr>
        <w:rFonts w:ascii="Courier New" w:hAnsi="Courier New" w:cs="Courier New" w:hint="default"/>
      </w:rPr>
    </w:lvl>
    <w:lvl w:ilvl="5" w:tplc="A8F66AF4">
      <w:start w:val="1"/>
      <w:numFmt w:val="bullet"/>
      <w:lvlText w:val=""/>
      <w:lvlJc w:val="left"/>
      <w:pPr>
        <w:tabs>
          <w:tab w:val="num" w:pos="4320"/>
        </w:tabs>
        <w:ind w:left="4320" w:hanging="360"/>
      </w:pPr>
      <w:rPr>
        <w:rFonts w:ascii="Wingdings" w:hAnsi="Wingdings" w:cs="Wingdings" w:hint="default"/>
      </w:rPr>
    </w:lvl>
    <w:lvl w:ilvl="6" w:tplc="904C47D2">
      <w:start w:val="1"/>
      <w:numFmt w:val="bullet"/>
      <w:lvlText w:val=""/>
      <w:lvlJc w:val="left"/>
      <w:pPr>
        <w:tabs>
          <w:tab w:val="num" w:pos="5040"/>
        </w:tabs>
        <w:ind w:left="5040" w:hanging="360"/>
      </w:pPr>
      <w:rPr>
        <w:rFonts w:ascii="Symbol" w:hAnsi="Symbol" w:cs="Symbol" w:hint="default"/>
      </w:rPr>
    </w:lvl>
    <w:lvl w:ilvl="7" w:tplc="D7B84F72">
      <w:start w:val="1"/>
      <w:numFmt w:val="bullet"/>
      <w:lvlText w:val="o"/>
      <w:lvlJc w:val="left"/>
      <w:pPr>
        <w:tabs>
          <w:tab w:val="num" w:pos="5760"/>
        </w:tabs>
        <w:ind w:left="5760" w:hanging="360"/>
      </w:pPr>
      <w:rPr>
        <w:rFonts w:ascii="Courier New" w:hAnsi="Courier New" w:cs="Courier New" w:hint="default"/>
      </w:rPr>
    </w:lvl>
    <w:lvl w:ilvl="8" w:tplc="1D5EE664">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DA155C40"/>
    <w:multiLevelType w:val="hybridMultilevel"/>
    <w:tmpl w:val="E16EC3BE"/>
    <w:lvl w:ilvl="0" w:tplc="D3C84352">
      <w:start w:val="1"/>
      <w:numFmt w:val="bullet"/>
      <w:lvlText w:val=""/>
      <w:lvlJc w:val="left"/>
      <w:pPr>
        <w:tabs>
          <w:tab w:val="num" w:pos="720"/>
        </w:tabs>
        <w:ind w:left="720" w:hanging="360"/>
      </w:pPr>
      <w:rPr>
        <w:rFonts w:ascii="Symbol" w:hAnsi="Symbol" w:cs="Symbol" w:hint="default"/>
      </w:rPr>
    </w:lvl>
    <w:lvl w:ilvl="1" w:tplc="3724F354">
      <w:start w:val="1"/>
      <w:numFmt w:val="bullet"/>
      <w:lvlText w:val="o"/>
      <w:lvlJc w:val="left"/>
      <w:pPr>
        <w:tabs>
          <w:tab w:val="num" w:pos="1440"/>
        </w:tabs>
        <w:ind w:left="1440" w:hanging="360"/>
      </w:pPr>
      <w:rPr>
        <w:rFonts w:ascii="Courier New" w:hAnsi="Courier New" w:cs="Courier New" w:hint="default"/>
      </w:rPr>
    </w:lvl>
    <w:lvl w:ilvl="2" w:tplc="87148172">
      <w:start w:val="1"/>
      <w:numFmt w:val="bullet"/>
      <w:lvlText w:val=""/>
      <w:lvlJc w:val="left"/>
      <w:pPr>
        <w:tabs>
          <w:tab w:val="num" w:pos="2160"/>
        </w:tabs>
        <w:ind w:left="2160" w:hanging="360"/>
      </w:pPr>
      <w:rPr>
        <w:rFonts w:ascii="Wingdings" w:hAnsi="Wingdings" w:cs="Wingdings" w:hint="default"/>
      </w:rPr>
    </w:lvl>
    <w:lvl w:ilvl="3" w:tplc="5B7CFAC4">
      <w:start w:val="1"/>
      <w:numFmt w:val="bullet"/>
      <w:lvlText w:val=""/>
      <w:lvlJc w:val="left"/>
      <w:pPr>
        <w:tabs>
          <w:tab w:val="num" w:pos="2880"/>
        </w:tabs>
        <w:ind w:left="2880" w:hanging="360"/>
      </w:pPr>
      <w:rPr>
        <w:rFonts w:ascii="Symbol" w:hAnsi="Symbol" w:cs="Symbol" w:hint="default"/>
      </w:rPr>
    </w:lvl>
    <w:lvl w:ilvl="4" w:tplc="E2DC98CC">
      <w:start w:val="1"/>
      <w:numFmt w:val="bullet"/>
      <w:lvlText w:val="o"/>
      <w:lvlJc w:val="left"/>
      <w:pPr>
        <w:tabs>
          <w:tab w:val="num" w:pos="3600"/>
        </w:tabs>
        <w:ind w:left="3600" w:hanging="360"/>
      </w:pPr>
      <w:rPr>
        <w:rFonts w:ascii="Courier New" w:hAnsi="Courier New" w:cs="Courier New" w:hint="default"/>
      </w:rPr>
    </w:lvl>
    <w:lvl w:ilvl="5" w:tplc="5122F33C">
      <w:start w:val="1"/>
      <w:numFmt w:val="bullet"/>
      <w:lvlText w:val=""/>
      <w:lvlJc w:val="left"/>
      <w:pPr>
        <w:tabs>
          <w:tab w:val="num" w:pos="4320"/>
        </w:tabs>
        <w:ind w:left="4320" w:hanging="360"/>
      </w:pPr>
      <w:rPr>
        <w:rFonts w:ascii="Wingdings" w:hAnsi="Wingdings" w:cs="Wingdings" w:hint="default"/>
      </w:rPr>
    </w:lvl>
    <w:lvl w:ilvl="6" w:tplc="C77ECEE6">
      <w:start w:val="1"/>
      <w:numFmt w:val="bullet"/>
      <w:lvlText w:val=""/>
      <w:lvlJc w:val="left"/>
      <w:pPr>
        <w:tabs>
          <w:tab w:val="num" w:pos="5040"/>
        </w:tabs>
        <w:ind w:left="5040" w:hanging="360"/>
      </w:pPr>
      <w:rPr>
        <w:rFonts w:ascii="Symbol" w:hAnsi="Symbol" w:cs="Symbol" w:hint="default"/>
      </w:rPr>
    </w:lvl>
    <w:lvl w:ilvl="7" w:tplc="0BD2F738">
      <w:start w:val="1"/>
      <w:numFmt w:val="bullet"/>
      <w:lvlText w:val="o"/>
      <w:lvlJc w:val="left"/>
      <w:pPr>
        <w:tabs>
          <w:tab w:val="num" w:pos="5760"/>
        </w:tabs>
        <w:ind w:left="5760" w:hanging="360"/>
      </w:pPr>
      <w:rPr>
        <w:rFonts w:ascii="Courier New" w:hAnsi="Courier New" w:cs="Courier New" w:hint="default"/>
      </w:rPr>
    </w:lvl>
    <w:lvl w:ilvl="8" w:tplc="EB64E494">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FD6072FE"/>
    <w:multiLevelType w:val="hybridMultilevel"/>
    <w:tmpl w:val="E604CC84"/>
    <w:lvl w:ilvl="0" w:tplc="88C20200">
      <w:start w:val="1"/>
      <w:numFmt w:val="bullet"/>
      <w:lvlText w:val=""/>
      <w:lvlJc w:val="left"/>
      <w:pPr>
        <w:tabs>
          <w:tab w:val="num" w:pos="720"/>
        </w:tabs>
        <w:ind w:left="720" w:hanging="360"/>
      </w:pPr>
      <w:rPr>
        <w:rFonts w:ascii="Symbol" w:hAnsi="Symbol" w:cs="Symbol" w:hint="default"/>
      </w:rPr>
    </w:lvl>
    <w:lvl w:ilvl="1" w:tplc="FDB81A26">
      <w:start w:val="1"/>
      <w:numFmt w:val="bullet"/>
      <w:lvlText w:val="o"/>
      <w:lvlJc w:val="left"/>
      <w:pPr>
        <w:tabs>
          <w:tab w:val="num" w:pos="1440"/>
        </w:tabs>
        <w:ind w:left="1440" w:hanging="360"/>
      </w:pPr>
      <w:rPr>
        <w:rFonts w:ascii="Courier New" w:hAnsi="Courier New" w:cs="Courier New" w:hint="default"/>
      </w:rPr>
    </w:lvl>
    <w:lvl w:ilvl="2" w:tplc="7570C014">
      <w:start w:val="1"/>
      <w:numFmt w:val="bullet"/>
      <w:lvlText w:val=""/>
      <w:lvlJc w:val="left"/>
      <w:pPr>
        <w:tabs>
          <w:tab w:val="num" w:pos="2160"/>
        </w:tabs>
        <w:ind w:left="2160" w:hanging="360"/>
      </w:pPr>
      <w:rPr>
        <w:rFonts w:ascii="Wingdings" w:hAnsi="Wingdings" w:cs="Wingdings" w:hint="default"/>
      </w:rPr>
    </w:lvl>
    <w:lvl w:ilvl="3" w:tplc="2F9A93B0">
      <w:start w:val="1"/>
      <w:numFmt w:val="bullet"/>
      <w:lvlText w:val=""/>
      <w:lvlJc w:val="left"/>
      <w:pPr>
        <w:tabs>
          <w:tab w:val="num" w:pos="2880"/>
        </w:tabs>
        <w:ind w:left="2880" w:hanging="360"/>
      </w:pPr>
      <w:rPr>
        <w:rFonts w:ascii="Symbol" w:hAnsi="Symbol" w:cs="Symbol" w:hint="default"/>
      </w:rPr>
    </w:lvl>
    <w:lvl w:ilvl="4" w:tplc="751050D2">
      <w:start w:val="1"/>
      <w:numFmt w:val="bullet"/>
      <w:lvlText w:val="o"/>
      <w:lvlJc w:val="left"/>
      <w:pPr>
        <w:tabs>
          <w:tab w:val="num" w:pos="3600"/>
        </w:tabs>
        <w:ind w:left="3600" w:hanging="360"/>
      </w:pPr>
      <w:rPr>
        <w:rFonts w:ascii="Courier New" w:hAnsi="Courier New" w:cs="Courier New" w:hint="default"/>
      </w:rPr>
    </w:lvl>
    <w:lvl w:ilvl="5" w:tplc="E3247D70">
      <w:start w:val="1"/>
      <w:numFmt w:val="bullet"/>
      <w:lvlText w:val=""/>
      <w:lvlJc w:val="left"/>
      <w:pPr>
        <w:tabs>
          <w:tab w:val="num" w:pos="4320"/>
        </w:tabs>
        <w:ind w:left="4320" w:hanging="360"/>
      </w:pPr>
      <w:rPr>
        <w:rFonts w:ascii="Wingdings" w:hAnsi="Wingdings" w:cs="Wingdings" w:hint="default"/>
      </w:rPr>
    </w:lvl>
    <w:lvl w:ilvl="6" w:tplc="D0BC3A4E">
      <w:start w:val="1"/>
      <w:numFmt w:val="bullet"/>
      <w:lvlText w:val=""/>
      <w:lvlJc w:val="left"/>
      <w:pPr>
        <w:tabs>
          <w:tab w:val="num" w:pos="5040"/>
        </w:tabs>
        <w:ind w:left="5040" w:hanging="360"/>
      </w:pPr>
      <w:rPr>
        <w:rFonts w:ascii="Symbol" w:hAnsi="Symbol" w:cs="Symbol" w:hint="default"/>
      </w:rPr>
    </w:lvl>
    <w:lvl w:ilvl="7" w:tplc="2E26E836">
      <w:start w:val="1"/>
      <w:numFmt w:val="bullet"/>
      <w:lvlText w:val="o"/>
      <w:lvlJc w:val="left"/>
      <w:pPr>
        <w:tabs>
          <w:tab w:val="num" w:pos="5760"/>
        </w:tabs>
        <w:ind w:left="5760" w:hanging="360"/>
      </w:pPr>
      <w:rPr>
        <w:rFonts w:ascii="Courier New" w:hAnsi="Courier New" w:cs="Courier New" w:hint="default"/>
      </w:rPr>
    </w:lvl>
    <w:lvl w:ilvl="8" w:tplc="06C29D34">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7B85F3F1"/>
    <w:multiLevelType w:val="hybridMultilevel"/>
    <w:tmpl w:val="565CA348"/>
    <w:lvl w:ilvl="0" w:tplc="7C321480">
      <w:start w:val="1"/>
      <w:numFmt w:val="bullet"/>
      <w:lvlText w:val=""/>
      <w:lvlJc w:val="left"/>
      <w:pPr>
        <w:tabs>
          <w:tab w:val="num" w:pos="720"/>
        </w:tabs>
        <w:ind w:left="720" w:hanging="360"/>
      </w:pPr>
      <w:rPr>
        <w:rFonts w:ascii="Symbol" w:hAnsi="Symbol" w:cs="Symbol" w:hint="default"/>
      </w:rPr>
    </w:lvl>
    <w:lvl w:ilvl="1" w:tplc="E4D68B2E">
      <w:start w:val="1"/>
      <w:numFmt w:val="bullet"/>
      <w:lvlText w:val="o"/>
      <w:lvlJc w:val="left"/>
      <w:pPr>
        <w:tabs>
          <w:tab w:val="num" w:pos="1440"/>
        </w:tabs>
        <w:ind w:left="1440" w:hanging="360"/>
      </w:pPr>
      <w:rPr>
        <w:rFonts w:ascii="Courier New" w:hAnsi="Courier New" w:cs="Courier New" w:hint="default"/>
      </w:rPr>
    </w:lvl>
    <w:lvl w:ilvl="2" w:tplc="CE504E10">
      <w:start w:val="1"/>
      <w:numFmt w:val="bullet"/>
      <w:lvlText w:val=""/>
      <w:lvlJc w:val="left"/>
      <w:pPr>
        <w:tabs>
          <w:tab w:val="num" w:pos="2160"/>
        </w:tabs>
        <w:ind w:left="2160" w:hanging="360"/>
      </w:pPr>
      <w:rPr>
        <w:rFonts w:ascii="Wingdings" w:hAnsi="Wingdings" w:cs="Wingdings" w:hint="default"/>
      </w:rPr>
    </w:lvl>
    <w:lvl w:ilvl="3" w:tplc="34FE5E3E">
      <w:start w:val="1"/>
      <w:numFmt w:val="bullet"/>
      <w:lvlText w:val=""/>
      <w:lvlJc w:val="left"/>
      <w:pPr>
        <w:tabs>
          <w:tab w:val="num" w:pos="2880"/>
        </w:tabs>
        <w:ind w:left="2880" w:hanging="360"/>
      </w:pPr>
      <w:rPr>
        <w:rFonts w:ascii="Symbol" w:hAnsi="Symbol" w:cs="Symbol" w:hint="default"/>
      </w:rPr>
    </w:lvl>
    <w:lvl w:ilvl="4" w:tplc="0A6056AC">
      <w:start w:val="1"/>
      <w:numFmt w:val="bullet"/>
      <w:lvlText w:val="o"/>
      <w:lvlJc w:val="left"/>
      <w:pPr>
        <w:tabs>
          <w:tab w:val="num" w:pos="3600"/>
        </w:tabs>
        <w:ind w:left="3600" w:hanging="360"/>
      </w:pPr>
      <w:rPr>
        <w:rFonts w:ascii="Courier New" w:hAnsi="Courier New" w:cs="Courier New" w:hint="default"/>
      </w:rPr>
    </w:lvl>
    <w:lvl w:ilvl="5" w:tplc="5F88544C">
      <w:start w:val="1"/>
      <w:numFmt w:val="bullet"/>
      <w:lvlText w:val=""/>
      <w:lvlJc w:val="left"/>
      <w:pPr>
        <w:tabs>
          <w:tab w:val="num" w:pos="4320"/>
        </w:tabs>
        <w:ind w:left="4320" w:hanging="360"/>
      </w:pPr>
      <w:rPr>
        <w:rFonts w:ascii="Wingdings" w:hAnsi="Wingdings" w:cs="Wingdings" w:hint="default"/>
      </w:rPr>
    </w:lvl>
    <w:lvl w:ilvl="6" w:tplc="5D76CA12">
      <w:start w:val="1"/>
      <w:numFmt w:val="bullet"/>
      <w:lvlText w:val=""/>
      <w:lvlJc w:val="left"/>
      <w:pPr>
        <w:tabs>
          <w:tab w:val="num" w:pos="5040"/>
        </w:tabs>
        <w:ind w:left="5040" w:hanging="360"/>
      </w:pPr>
      <w:rPr>
        <w:rFonts w:ascii="Symbol" w:hAnsi="Symbol" w:cs="Symbol" w:hint="default"/>
      </w:rPr>
    </w:lvl>
    <w:lvl w:ilvl="7" w:tplc="B2E209FA">
      <w:start w:val="1"/>
      <w:numFmt w:val="bullet"/>
      <w:lvlText w:val="o"/>
      <w:lvlJc w:val="left"/>
      <w:pPr>
        <w:tabs>
          <w:tab w:val="num" w:pos="5760"/>
        </w:tabs>
        <w:ind w:left="5760" w:hanging="360"/>
      </w:pPr>
      <w:rPr>
        <w:rFonts w:ascii="Courier New" w:hAnsi="Courier New" w:cs="Courier New" w:hint="default"/>
      </w:rPr>
    </w:lvl>
    <w:lvl w:ilvl="8" w:tplc="017A11D6">
      <w:start w:val="1"/>
      <w:numFmt w:val="bullet"/>
      <w:lvlText w:val=""/>
      <w:lvlJc w:val="left"/>
      <w:pPr>
        <w:tabs>
          <w:tab w:val="num" w:pos="6480"/>
        </w:tabs>
        <w:ind w:left="6480" w:hanging="360"/>
      </w:pPr>
      <w:rPr>
        <w:rFonts w:ascii="Wingdings" w:hAnsi="Wingdings" w:cs="Wingdings" w:hint="default"/>
      </w:rPr>
    </w:lvl>
  </w:abstractNum>
  <w:num w:numId="1" w16cid:durableId="621309464">
    <w:abstractNumId w:val="5"/>
  </w:num>
  <w:num w:numId="2" w16cid:durableId="1925603774">
    <w:abstractNumId w:val="1"/>
  </w:num>
  <w:num w:numId="3" w16cid:durableId="27025602">
    <w:abstractNumId w:val="3"/>
  </w:num>
  <w:num w:numId="4" w16cid:durableId="450369311">
    <w:abstractNumId w:val="7"/>
  </w:num>
  <w:num w:numId="5" w16cid:durableId="1990791806">
    <w:abstractNumId w:val="4"/>
  </w:num>
  <w:num w:numId="6" w16cid:durableId="424545754">
    <w:abstractNumId w:val="0"/>
  </w:num>
  <w:num w:numId="7" w16cid:durableId="1827014265">
    <w:abstractNumId w:val="2"/>
  </w:num>
  <w:num w:numId="8" w16cid:durableId="2274255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9B8"/>
    <w:rsid w:val="002C2197"/>
    <w:rsid w:val="004F364A"/>
    <w:rsid w:val="006E69B8"/>
    <w:rsid w:val="00764320"/>
    <w:rsid w:val="00867062"/>
    <w:rsid w:val="00B90A1A"/>
    <w:rsid w:val="00CF7DD8"/>
    <w:rsid w:val="00F42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3C13B"/>
  <w15:docId w15:val="{50C30695-B1A4-4AA2-832B-022278E08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unhideWhenUsed/>
    <w:qFormat/>
    <w:pPr>
      <w:spacing w:before="240" w:after="240"/>
      <w:outlineLvl w:val="1"/>
    </w:pPr>
    <w:rPr>
      <w:b/>
      <w:bCs/>
      <w:sz w:val="36"/>
      <w:szCs w:val="36"/>
    </w:rPr>
  </w:style>
  <w:style w:type="paragraph" w:styleId="Heading3">
    <w:name w:val="heading 3"/>
    <w:basedOn w:val="Normal"/>
    <w:uiPriority w:val="9"/>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1690</Words>
  <Characters>9635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Feeney</dc:creator>
  <cp:keywords/>
  <dc:description/>
  <cp:lastModifiedBy>Kerry Feeney</cp:lastModifiedBy>
  <cp:revision>2</cp:revision>
  <dcterms:created xsi:type="dcterms:W3CDTF">2025-09-26T10:31:00Z</dcterms:created>
  <dcterms:modified xsi:type="dcterms:W3CDTF">2025-09-26T10:31:00Z</dcterms:modified>
  <cp:category/>
</cp:coreProperties>
</file>